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520B7E9F"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CA45E0">
        <w:rPr>
          <w:rFonts w:ascii="GHEA Grapalat" w:hAnsi="GHEA Grapalat"/>
          <w:i w:val="0"/>
          <w:sz w:val="24"/>
          <w:szCs w:val="24"/>
          <w:lang w:val="hy-AM"/>
        </w:rPr>
        <w:t>28</w:t>
      </w:r>
      <w:r w:rsidRPr="00F8028B">
        <w:rPr>
          <w:rFonts w:ascii="GHEA Grapalat" w:hAnsi="GHEA Grapalat"/>
          <w:i w:val="0"/>
          <w:sz w:val="24"/>
          <w:szCs w:val="24"/>
          <w:lang w:val="hy-AM"/>
        </w:rPr>
        <w:t>"</w:t>
      </w:r>
      <w:r w:rsidRPr="00AD066A">
        <w:rPr>
          <w:rFonts w:ascii="GHEA Grapalat" w:hAnsi="GHEA Grapalat"/>
          <w:i w:val="0"/>
          <w:color w:val="EE0000"/>
          <w:sz w:val="24"/>
          <w:szCs w:val="24"/>
          <w:lang w:val="hy-AM"/>
        </w:rPr>
        <w:t xml:space="preserve"> </w:t>
      </w:r>
      <w:r w:rsidRPr="00F8028B">
        <w:rPr>
          <w:rFonts w:ascii="GHEA Grapalat" w:hAnsi="GHEA Grapalat"/>
          <w:i w:val="0"/>
          <w:sz w:val="24"/>
          <w:szCs w:val="24"/>
          <w:lang w:val="hy-AM"/>
        </w:rPr>
        <w:t>"</w:t>
      </w:r>
      <w:r w:rsidR="009A7CF7" w:rsidRPr="00F8028B">
        <w:rPr>
          <w:rFonts w:ascii="GHEA Grapalat" w:hAnsi="GHEA Grapalat"/>
          <w:i w:val="0"/>
          <w:sz w:val="24"/>
          <w:szCs w:val="24"/>
          <w:lang w:val="hy-AM"/>
        </w:rPr>
        <w:t>0</w:t>
      </w:r>
      <w:r w:rsidR="00965CF2">
        <w:rPr>
          <w:rFonts w:ascii="GHEA Grapalat" w:hAnsi="GHEA Grapalat"/>
          <w:i w:val="0"/>
          <w:sz w:val="24"/>
          <w:szCs w:val="24"/>
          <w:lang w:val="hy-AM"/>
        </w:rPr>
        <w:t>8</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9A7CF7">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61695E48"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E442CC">
        <w:rPr>
          <w:rFonts w:ascii="GHEA Grapalat" w:hAnsi="GHEA Grapalat"/>
          <w:i w:val="0"/>
          <w:sz w:val="24"/>
          <w:szCs w:val="24"/>
          <w:lang w:val="hy-AM"/>
        </w:rPr>
        <w:t>EQ-GHAShDzB-26/209</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4DA1CB45" w14:textId="0C5F768C" w:rsidR="0091042F" w:rsidRDefault="00421CED" w:rsidP="009A7CF7">
      <w:pPr>
        <w:pStyle w:val="BodyTextIndent"/>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3BE84BF4"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797156">
        <w:rPr>
          <w:rFonts w:ascii="GHEA Grapalat" w:hAnsi="GHEA Grapalat"/>
          <w:b/>
          <w:bCs/>
          <w:i w:val="0"/>
          <w:spacing w:val="6"/>
          <w:sz w:val="24"/>
          <w:szCs w:val="24"/>
          <w:lang w:val="hy-AM"/>
        </w:rPr>
        <w:t>Срочные работы в административном районе Арабкир города Еревана</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358B9996"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A27CD3">
        <w:rPr>
          <w:rFonts w:ascii="GHEA Grapalat" w:hAnsi="GHEA Grapalat"/>
          <w:i w:val="0"/>
          <w:sz w:val="24"/>
          <w:szCs w:val="24"/>
          <w:lang w:val="hy-AM"/>
        </w:rPr>
        <w:t xml:space="preserve">до </w:t>
      </w:r>
      <w:r w:rsidR="00A87AC7" w:rsidRPr="00A27CD3">
        <w:rPr>
          <w:rFonts w:ascii="GHEA Grapalat" w:hAnsi="GHEA Grapalat"/>
          <w:i w:val="0"/>
          <w:sz w:val="24"/>
          <w:szCs w:val="24"/>
          <w:lang w:val="hy-AM"/>
        </w:rPr>
        <w:t>09:30</w:t>
      </w:r>
      <w:r w:rsidR="00BA15C0" w:rsidRPr="0078742E">
        <w:rPr>
          <w:rFonts w:ascii="GHEA Grapalat" w:hAnsi="GHEA Grapalat"/>
          <w:b/>
          <w:i w:val="0"/>
          <w:iCs/>
          <w:color w:val="EE0000"/>
          <w:lang w:val="hy-AM"/>
        </w:rPr>
        <w:t xml:space="preserve"> </w:t>
      </w:r>
      <w:r w:rsidR="00BA15C0" w:rsidRPr="00BA15C0">
        <w:rPr>
          <w:rFonts w:ascii="GHEA Grapalat" w:hAnsi="GHEA Grapalat"/>
          <w:b/>
          <w:i w:val="0"/>
          <w:iCs/>
          <w:lang w:val="hy-AM"/>
        </w:rPr>
        <w:t xml:space="preserve">часов </w:t>
      </w:r>
      <w:r w:rsidR="00645FEC">
        <w:rPr>
          <w:rFonts w:ascii="GHEA Grapalat" w:hAnsi="GHEA Grapalat"/>
          <w:b/>
          <w:i w:val="0"/>
          <w:iCs/>
          <w:lang w:val="hy-AM"/>
        </w:rPr>
        <w:t>09.09.2026</w:t>
      </w:r>
      <w:r w:rsidRPr="00DA0B9F">
        <w:rPr>
          <w:rFonts w:ascii="GHEA Grapalat" w:hAnsi="GHEA Grapalat"/>
          <w:i w:val="0"/>
          <w:sz w:val="24"/>
          <w:szCs w:val="24"/>
          <w:lang w:val="hy-AM"/>
        </w:rPr>
        <w:t xml:space="preserve">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lastRenderedPageBreak/>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4D7E15D8"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87AC7" w:rsidRPr="00784952">
        <w:rPr>
          <w:rFonts w:ascii="GHEA Grapalat" w:hAnsi="GHEA Grapalat"/>
          <w:i w:val="0"/>
          <w:sz w:val="24"/>
          <w:szCs w:val="24"/>
          <w:lang w:val="hy-AM"/>
        </w:rPr>
        <w:t>09:30</w:t>
      </w:r>
      <w:r w:rsidR="00BA15C0" w:rsidRPr="00784952">
        <w:rPr>
          <w:rFonts w:ascii="GHEA Grapalat" w:hAnsi="GHEA Grapalat"/>
          <w:i w:val="0"/>
          <w:sz w:val="24"/>
          <w:szCs w:val="24"/>
          <w:lang w:val="hy-AM"/>
        </w:rPr>
        <w:t xml:space="preserve"> часов </w:t>
      </w:r>
      <w:r w:rsidR="00645FEC">
        <w:rPr>
          <w:rFonts w:ascii="GHEA Grapalat" w:hAnsi="GHEA Grapalat"/>
          <w:i w:val="0"/>
          <w:sz w:val="24"/>
          <w:szCs w:val="24"/>
          <w:lang w:val="hy-AM"/>
        </w:rPr>
        <w:t>09.09.2026</w:t>
      </w:r>
      <w:r w:rsidR="00F26102" w:rsidRPr="006145D3">
        <w:rPr>
          <w:rFonts w:ascii="GHEA Grapalat" w:hAnsi="GHEA Grapalat"/>
          <w:i w:val="0"/>
          <w:color w:val="EE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4BFE383"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89111E">
        <w:rPr>
          <w:rFonts w:ascii="GHEA Grapalat" w:hAnsi="GHEA Grapalat"/>
          <w:i w:val="0"/>
          <w:sz w:val="24"/>
          <w:szCs w:val="24"/>
        </w:rPr>
        <w:t>З.Аршак</w:t>
      </w:r>
      <w:r w:rsidR="00BA15C0">
        <w:rPr>
          <w:rFonts w:ascii="GHEA Grapalat" w:hAnsi="GHEA Grapalat"/>
          <w:i w:val="0"/>
          <w:sz w:val="24"/>
          <w:szCs w:val="24"/>
          <w:lang w:val="hy-AM"/>
        </w:rPr>
        <w:t>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25504F74"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5F29C2" w:rsidRPr="008B223B">
        <w:rPr>
          <w:rFonts w:ascii="GHEA Grapalat" w:hAnsi="GHEA Grapalat"/>
          <w:i w:val="0"/>
          <w:sz w:val="24"/>
          <w:szCs w:val="24"/>
          <w:lang w:val="hy-AM"/>
        </w:rPr>
        <w:t>zvart.arshakyan@yerevan.am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5D7DC8E9"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E442CC">
        <w:rPr>
          <w:rFonts w:ascii="GHEA Grapalat" w:hAnsi="GHEA Grapalat"/>
          <w:i/>
          <w:lang w:val="hy-AM"/>
        </w:rPr>
        <w:t>EQ-GHAShDzB-26/209</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5600FF">
        <w:rPr>
          <w:rFonts w:ascii="GHEA Grapalat" w:hAnsi="GHEA Grapalat"/>
          <w:i/>
          <w:lang w:val="hy-AM"/>
        </w:rPr>
        <w:t>28</w:t>
      </w:r>
      <w:r w:rsidR="006E7AF9" w:rsidRPr="007C5D23">
        <w:rPr>
          <w:rFonts w:ascii="GHEA Grapalat" w:hAnsi="GHEA Grapalat"/>
          <w:i/>
          <w:lang w:val="hy-AM"/>
        </w:rPr>
        <w:t>.</w:t>
      </w:r>
      <w:r w:rsidR="00BA15C0" w:rsidRPr="007C5D23">
        <w:rPr>
          <w:rFonts w:ascii="GHEA Grapalat" w:hAnsi="GHEA Grapalat"/>
          <w:i/>
          <w:lang w:val="hy-AM"/>
        </w:rPr>
        <w:t>0</w:t>
      </w:r>
      <w:r w:rsidR="0061190A">
        <w:rPr>
          <w:rFonts w:ascii="GHEA Grapalat" w:hAnsi="GHEA Grapalat"/>
          <w:i/>
          <w:lang w:val="hy-AM"/>
        </w:rPr>
        <w:t>8</w:t>
      </w:r>
      <w:r w:rsidR="002F7F96" w:rsidRPr="007C5D23">
        <w:rPr>
          <w:rFonts w:ascii="GHEA Grapalat" w:hAnsi="GHEA Grapalat"/>
          <w:i/>
          <w:lang w:val="hy-AM"/>
        </w:rPr>
        <w:t>.</w:t>
      </w:r>
      <w:r w:rsidR="00096865" w:rsidRPr="007C5D23">
        <w:rPr>
          <w:rFonts w:ascii="GHEA Grapalat" w:hAnsi="GHEA Grapalat"/>
          <w:i/>
          <w:lang w:val="hy-AM"/>
        </w:rPr>
        <w:t>20</w:t>
      </w:r>
      <w:r w:rsidR="006E7AF9" w:rsidRPr="007C5D23">
        <w:rPr>
          <w:rFonts w:ascii="GHEA Grapalat" w:hAnsi="GHEA Grapalat"/>
          <w:i/>
          <w:lang w:val="hy-AM"/>
        </w:rPr>
        <w:t>2</w:t>
      </w:r>
      <w:r w:rsidR="00BA15C0" w:rsidRPr="007C5D23">
        <w:rPr>
          <w:rFonts w:ascii="GHEA Grapalat" w:hAnsi="GHEA Grapalat"/>
          <w:i/>
          <w:lang w:val="hy-AM"/>
        </w:rPr>
        <w:t>6</w:t>
      </w:r>
      <w:r w:rsidR="009F10E4" w:rsidRPr="007C5D23">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20AF0D1" w14:textId="77777777" w:rsidR="00C44682" w:rsidRDefault="002B32D6"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797156">
        <w:rPr>
          <w:rFonts w:ascii="GHEA Grapalat" w:hAnsi="GHEA Grapalat"/>
          <w:b/>
          <w:bCs/>
          <w:lang w:val="hy-AM"/>
        </w:rPr>
        <w:t xml:space="preserve">СРОЧНЫЕ РАБОТЫ В АДМИНИСТРАТИВНОМ РАЙОНЕ АРАБКИР </w:t>
      </w:r>
    </w:p>
    <w:p w14:paraId="56BCC1F6" w14:textId="647E72E7" w:rsidR="00033ED4" w:rsidRPr="002044C7" w:rsidRDefault="00D81653" w:rsidP="00033ED4">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ГОРОДА ЕРЕВАНА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6EF475A8" w:rsidR="00033ED4" w:rsidRPr="00371234" w:rsidRDefault="00797156" w:rsidP="006E52EE">
      <w:pPr>
        <w:widowControl w:val="0"/>
        <w:jc w:val="center"/>
        <w:rPr>
          <w:rFonts w:ascii="GHEA Grapalat" w:hAnsi="GHEA Grapalat"/>
          <w:b/>
          <w:lang w:val="hy-AM"/>
        </w:rPr>
      </w:pPr>
      <w:r>
        <w:rPr>
          <w:rFonts w:ascii="GHEA Grapalat" w:hAnsi="GHEA Grapalat"/>
          <w:b/>
          <w:lang w:val="hy-AM"/>
        </w:rPr>
        <w:t>СРОЧНЫЕ РАБОТЫ В АДМИНИСТРАТИВНОМ РАЙОНЕ АРАБКИР ГОРОДА ЕРЕВАНА</w:t>
      </w:r>
      <w:r w:rsidR="00B57784">
        <w:rPr>
          <w:rFonts w:ascii="GHEA Grapalat" w:hAnsi="GHEA Grapalat"/>
          <w:b/>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10EA0C7A"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E442CC">
        <w:rPr>
          <w:rFonts w:ascii="GHEA Grapalat" w:hAnsi="GHEA Grapalat"/>
          <w:spacing w:val="-6"/>
          <w:lang w:val="hy-AM"/>
        </w:rPr>
        <w:t>EQ-GHAShDzB-26/209</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8CB3301"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5F29C2">
        <w:rPr>
          <w:rFonts w:ascii="GHEA Grapalat" w:hAnsi="GHEA Grapalat"/>
          <w:b/>
          <w:i/>
          <w:lang w:val="hy-AM"/>
        </w:rPr>
        <w:t>zvart.arshakyan@yerevan.am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01473B59"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797156">
        <w:rPr>
          <w:rFonts w:ascii="GHEA Grapalat" w:eastAsia="MS Mincho" w:hAnsi="GHEA Grapalat"/>
          <w:b/>
          <w:szCs w:val="18"/>
          <w:lang w:val="hy-AM" w:eastAsia="ja-JP"/>
        </w:rPr>
        <w:t>Срочные работы в административном районе Арабкир города Еревана</w:t>
      </w:r>
      <w:r w:rsidR="00245F85">
        <w:rPr>
          <w:rFonts w:ascii="GHEA Grapalat" w:eastAsia="MS Mincho" w:hAnsi="GHEA Grapalat"/>
          <w:b/>
          <w:szCs w:val="18"/>
          <w:lang w:val="hy-AM" w:eastAsia="ja-JP"/>
        </w:rPr>
        <w:t>.</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733CB15D" w:rsidR="0064415C" w:rsidRPr="00BE7893" w:rsidRDefault="00BB3E3B" w:rsidP="00BE7893">
            <w:pPr>
              <w:pStyle w:val="BodyTextIndent2"/>
              <w:widowControl w:val="0"/>
              <w:spacing w:after="120" w:line="240" w:lineRule="auto"/>
              <w:ind w:firstLine="0"/>
              <w:jc w:val="center"/>
              <w:rPr>
                <w:rFonts w:ascii="GHEA Grapalat" w:eastAsia="MS Mincho" w:hAnsi="GHEA Grapalat"/>
                <w:szCs w:val="18"/>
                <w:lang w:val="hy-AM" w:eastAsia="ja-JP"/>
              </w:rPr>
            </w:pPr>
            <w:r>
              <w:rPr>
                <w:rFonts w:ascii="GHEA Grapalat" w:eastAsia="MS Mincho" w:hAnsi="GHEA Grapalat"/>
                <w:szCs w:val="18"/>
                <w:lang w:val="hy-AM" w:eastAsia="ja-JP"/>
              </w:rPr>
              <w:t>19 600 000</w:t>
            </w:r>
          </w:p>
        </w:tc>
        <w:tc>
          <w:tcPr>
            <w:tcW w:w="6175" w:type="dxa"/>
            <w:vAlign w:val="center"/>
          </w:tcPr>
          <w:p w14:paraId="67DD7F9A" w14:textId="6CA19850" w:rsidR="009E0E87" w:rsidRPr="00BE7893" w:rsidRDefault="00797156"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eastAsia="MS Mincho" w:hAnsi="GHEA Grapalat"/>
                <w:szCs w:val="18"/>
                <w:lang w:val="hy-AM" w:eastAsia="ja-JP"/>
              </w:rPr>
              <w:t>Срочные работы в административном районе Арабкир города Еревана</w:t>
            </w:r>
            <w:r w:rsidR="00245F85">
              <w:rPr>
                <w:rFonts w:ascii="GHEA Grapalat" w:eastAsia="MS Mincho" w:hAnsi="GHEA Grapalat"/>
                <w:szCs w:val="18"/>
                <w:lang w:val="hy-AM" w:eastAsia="ja-JP"/>
              </w:rPr>
              <w:t>.</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w:t>
      </w:r>
      <w:r w:rsidRPr="00371234">
        <w:rPr>
          <w:rFonts w:ascii="GHEA Grapalat" w:hAnsi="GHEA Grapalat"/>
          <w:lang w:val="hy-AM"/>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 xml:space="preserve">они действовали или действуют согласованно, исходя из общих </w:t>
      </w:r>
      <w:r w:rsidRPr="00371234">
        <w:rPr>
          <w:rFonts w:ascii="GHEA Grapalat" w:hAnsi="GHEA Grapalat"/>
          <w:color w:val="000000"/>
          <w:lang w:val="hy-AM"/>
        </w:rPr>
        <w:lastRenderedPageBreak/>
        <w:t>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472D9634"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A87AC7">
        <w:rPr>
          <w:rFonts w:ascii="GHEA Grapalat" w:hAnsi="GHEA Grapalat"/>
          <w:b/>
          <w:i/>
          <w:iCs/>
          <w:sz w:val="24"/>
          <w:szCs w:val="24"/>
          <w:lang w:val="hy-AM"/>
        </w:rPr>
        <w:t>09:30</w:t>
      </w:r>
      <w:r w:rsidR="00BA15C0" w:rsidRPr="00BE7893">
        <w:rPr>
          <w:rFonts w:ascii="GHEA Grapalat" w:hAnsi="GHEA Grapalat"/>
          <w:b/>
          <w:i/>
          <w:iCs/>
          <w:sz w:val="24"/>
          <w:szCs w:val="24"/>
          <w:lang w:val="hy-AM"/>
        </w:rPr>
        <w:t xml:space="preserve"> часов </w:t>
      </w:r>
      <w:r w:rsidR="00645FEC">
        <w:rPr>
          <w:rFonts w:ascii="GHEA Grapalat" w:hAnsi="GHEA Grapalat"/>
          <w:b/>
          <w:i/>
          <w:iCs/>
          <w:sz w:val="24"/>
          <w:szCs w:val="24"/>
          <w:lang w:val="hy-AM"/>
        </w:rPr>
        <w:t>09.09.2026</w:t>
      </w:r>
      <w:r w:rsidR="00601797" w:rsidRPr="00BB3E3B">
        <w:rPr>
          <w:rFonts w:ascii="GHEA Grapalat" w:hAnsi="GHEA Grapalat"/>
          <w:b/>
          <w:i/>
          <w:iCs/>
          <w:color w:val="EE0000"/>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7455CAF3"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87AC7">
        <w:rPr>
          <w:rFonts w:ascii="GHEA Grapalat" w:hAnsi="GHEA Grapalat"/>
          <w:b/>
          <w:sz w:val="24"/>
          <w:szCs w:val="24"/>
          <w:lang w:val="hy-AM"/>
        </w:rPr>
        <w:t>09:30</w:t>
      </w:r>
      <w:r w:rsidR="00BA15C0" w:rsidRPr="00BE7893">
        <w:rPr>
          <w:rFonts w:ascii="GHEA Grapalat" w:hAnsi="GHEA Grapalat"/>
          <w:b/>
          <w:sz w:val="24"/>
          <w:szCs w:val="24"/>
          <w:lang w:val="hy-AM"/>
        </w:rPr>
        <w:t xml:space="preserve"> часов </w:t>
      </w:r>
      <w:r w:rsidR="00645FEC">
        <w:rPr>
          <w:rFonts w:ascii="GHEA Grapalat" w:hAnsi="GHEA Grapalat"/>
          <w:b/>
          <w:sz w:val="24"/>
          <w:szCs w:val="24"/>
          <w:lang w:val="hy-AM"/>
        </w:rPr>
        <w:t>09.09.2026</w:t>
      </w:r>
      <w:r w:rsidR="00601797" w:rsidRPr="00BB3E3B">
        <w:rPr>
          <w:rFonts w:ascii="GHEA Grapalat" w:hAnsi="GHEA Grapalat"/>
          <w:color w:val="EE0000"/>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371234">
        <w:rPr>
          <w:rFonts w:ascii="GHEA Grapalat" w:hAnsi="GHEA Grapalat"/>
          <w:sz w:val="24"/>
          <w:szCs w:val="24"/>
          <w:lang w:val="hy-AM"/>
        </w:rPr>
        <w:lastRenderedPageBreak/>
        <w:t>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w:t>
      </w:r>
      <w:r w:rsidR="00D0526D" w:rsidRPr="00371234">
        <w:rPr>
          <w:rFonts w:ascii="GHEA Grapalat" w:hAnsi="GHEA Grapalat"/>
          <w:lang w:val="hy-AM"/>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71234">
        <w:rPr>
          <w:rFonts w:ascii="GHEA Grapalat" w:hAnsi="GHEA Grapalat"/>
          <w:lang w:val="hy-AM"/>
        </w:rPr>
        <w:lastRenderedPageBreak/>
        <w:t>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lastRenderedPageBreak/>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lastRenderedPageBreak/>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2525EBF2"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3B06B20B"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E442CC">
        <w:rPr>
          <w:rFonts w:ascii="GHEA Grapalat" w:hAnsi="GHEA Grapalat"/>
          <w:b/>
          <w:sz w:val="24"/>
          <w:szCs w:val="24"/>
          <w:lang w:val="hy-AM"/>
        </w:rPr>
        <w:t>EQ-GHAShDzB-26/209</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2BF71F70"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E442CC">
        <w:rPr>
          <w:rFonts w:ascii="GHEA Grapalat" w:hAnsi="GHEA Grapalat"/>
          <w:lang w:val="hy-AM"/>
        </w:rPr>
        <w:t>EQ-GHAShDzB-26/209</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6DBC78AF"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E442CC">
        <w:rPr>
          <w:rFonts w:ascii="GHEA Grapalat" w:hAnsi="GHEA Grapalat"/>
          <w:lang w:val="hy-AM"/>
        </w:rPr>
        <w:t>EQ-GHAShDzB-26/209</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204A52DA"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E442CC">
        <w:rPr>
          <w:rFonts w:ascii="GHEA Grapalat" w:hAnsi="GHEA Grapalat"/>
          <w:lang w:val="hy-AM"/>
        </w:rPr>
        <w:t>EQ-GHAShDzB-26/209</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215CB369"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E442CC">
        <w:rPr>
          <w:rFonts w:ascii="GHEA Grapalat" w:hAnsi="GHEA Grapalat"/>
          <w:b/>
          <w:i w:val="0"/>
          <w:sz w:val="24"/>
          <w:szCs w:val="24"/>
          <w:lang w:val="hy-AM"/>
        </w:rPr>
        <w:t>EQ-GHAShDzB-26/209</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6099CD1D"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E442CC">
        <w:rPr>
          <w:rFonts w:ascii="GHEA Grapalat" w:hAnsi="GHEA Grapalat"/>
          <w:b/>
          <w:sz w:val="24"/>
          <w:szCs w:val="24"/>
          <w:lang w:val="hy-AM"/>
        </w:rPr>
        <w:t>EQ-GHAShDzB-26/209</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5AE9199C"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E442CC">
        <w:rPr>
          <w:rFonts w:ascii="GHEA Grapalat" w:hAnsi="GHEA Grapalat"/>
          <w:spacing w:val="-6"/>
          <w:lang w:val="hy-AM"/>
        </w:rPr>
        <w:t>EQ-GHAShDzB-26/209</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04056A88" w:rsidR="007B2377" w:rsidRPr="00BA75E3" w:rsidRDefault="00797156" w:rsidP="0064415C">
            <w:pPr>
              <w:jc w:val="center"/>
              <w:rPr>
                <w:rFonts w:ascii="GHEA Grapalat" w:hAnsi="GHEA Grapalat"/>
                <w:sz w:val="18"/>
                <w:lang w:val="hy-AM"/>
              </w:rPr>
            </w:pPr>
            <w:r>
              <w:rPr>
                <w:rFonts w:ascii="GHEA Grapalat" w:hAnsi="GHEA Grapalat"/>
                <w:sz w:val="18"/>
                <w:lang w:val="hy-AM"/>
              </w:rPr>
              <w:t>Срочные работы в административном районе Арабкир города Еревана</w:t>
            </w:r>
            <w:r w:rsidR="00245F85">
              <w:rPr>
                <w:rFonts w:ascii="GHEA Grapalat" w:hAnsi="GHEA Grapalat"/>
                <w:sz w:val="18"/>
                <w:lang w:val="hy-AM"/>
              </w:rPr>
              <w:t>.</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7695EF50"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E442CC">
        <w:rPr>
          <w:rFonts w:ascii="GHEA Grapalat" w:hAnsi="GHEA Grapalat"/>
          <w:b/>
          <w:i/>
          <w:sz w:val="22"/>
          <w:szCs w:val="22"/>
          <w:lang w:val="hy-AM"/>
        </w:rPr>
        <w:t>EQ-GHAShDzB-26/209</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lastRenderedPageBreak/>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Default="008D24C2" w:rsidP="00235549">
      <w:pPr>
        <w:widowControl w:val="0"/>
        <w:spacing w:after="160"/>
        <w:ind w:firstLine="567"/>
        <w:jc w:val="right"/>
        <w:rPr>
          <w:rFonts w:ascii="GHEA Grapalat" w:hAnsi="GHEA Grapalat"/>
          <w:b/>
        </w:rPr>
      </w:pPr>
    </w:p>
    <w:p w14:paraId="58966C19" w14:textId="77777777" w:rsidR="00B51CEC" w:rsidRDefault="00B51CEC" w:rsidP="00235549">
      <w:pPr>
        <w:widowControl w:val="0"/>
        <w:spacing w:after="160"/>
        <w:ind w:firstLine="567"/>
        <w:jc w:val="right"/>
        <w:rPr>
          <w:rFonts w:ascii="GHEA Grapalat" w:hAnsi="GHEA Grapalat"/>
          <w:b/>
        </w:rPr>
      </w:pPr>
    </w:p>
    <w:p w14:paraId="1830A14E" w14:textId="77777777" w:rsidR="00B51CEC" w:rsidRPr="00B51CEC" w:rsidRDefault="00B51CEC" w:rsidP="00235549">
      <w:pPr>
        <w:widowControl w:val="0"/>
        <w:spacing w:after="160"/>
        <w:ind w:firstLine="567"/>
        <w:jc w:val="right"/>
        <w:rPr>
          <w:rFonts w:ascii="GHEA Grapalat" w:hAnsi="GHEA Grapalat"/>
          <w:b/>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Приложение № 5.1</w:t>
      </w:r>
    </w:p>
    <w:p w14:paraId="73B95210" w14:textId="4410330A"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E442CC">
        <w:rPr>
          <w:rFonts w:ascii="GHEA Grapalat" w:hAnsi="GHEA Grapalat"/>
          <w:i/>
          <w:lang w:val="hy-AM"/>
        </w:rPr>
        <w:t>EQ-GHAShDzB-26/209</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w:t>
      </w:r>
      <w:r w:rsidRPr="00371234">
        <w:rPr>
          <w:rFonts w:ascii="GHEA Grapalat" w:hAnsi="GHEA Grapalat"/>
          <w:lang w:val="hy-AM"/>
        </w:rPr>
        <w:lastRenderedPageBreak/>
        <w:t xml:space="preserve">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054EC399"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E442CC">
        <w:rPr>
          <w:rFonts w:ascii="GHEA Grapalat" w:hAnsi="GHEA Grapalat"/>
          <w:b/>
          <w:sz w:val="24"/>
          <w:szCs w:val="24"/>
          <w:lang w:val="hy-AM"/>
        </w:rPr>
        <w:t>EQ-GHAShDzB-26/209</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2CFAD25F"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313E93">
        <w:rPr>
          <w:rFonts w:ascii="GHEA Grapalat" w:hAnsi="GHEA Grapalat"/>
          <w:b/>
          <w:bCs/>
          <w:u w:val="single"/>
          <w:lang w:val="hy-AM"/>
        </w:rPr>
        <w:t>20</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w:t>
      </w:r>
      <w:r w:rsidRPr="00371234">
        <w:rPr>
          <w:rFonts w:ascii="GHEA Grapalat" w:hAnsi="GHEA Grapalat"/>
          <w:lang w:val="hy-AM"/>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w:t>
      </w:r>
      <w:r w:rsidRPr="00371234">
        <w:rPr>
          <w:rFonts w:ascii="GHEA Grapalat" w:hAnsi="GHEA Grapalat"/>
          <w:lang w:val="hy-AM"/>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5FB8AF3"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F205A3" w:rsidRPr="00F205A3">
        <w:rPr>
          <w:rFonts w:ascii="GHEA Grapalat" w:hAnsi="GHEA Grapalat"/>
          <w:lang w:val="hy-AM"/>
        </w:rPr>
        <w:t>0,18 (ноль целых восемнадцать сотых)</w:t>
      </w:r>
      <w:r w:rsidRPr="002A3DBB">
        <w:rPr>
          <w:rFonts w:ascii="GHEA Grapalat" w:hAnsi="GHEA Grapalat"/>
          <w:lang w:val="hy-AM"/>
        </w:rPr>
        <w:t xml:space="preserve"> процента</w:t>
      </w:r>
      <w:r w:rsidRPr="00371234">
        <w:rPr>
          <w:rFonts w:ascii="GHEA Grapalat" w:hAnsi="GHEA Grapalat"/>
          <w:lang w:val="hy-AM"/>
        </w:rPr>
        <w:t xml:space="preserve"> от цены подлежащей выполнению, но невыполненной работы.</w:t>
      </w:r>
    </w:p>
    <w:p w14:paraId="6E993BFA" w14:textId="08BE60FE"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15735E" w:rsidRPr="0015735E">
        <w:rPr>
          <w:rFonts w:ascii="GHEA Grapalat" w:hAnsi="GHEA Grapalat"/>
          <w:lang w:val="hy-AM"/>
        </w:rPr>
        <w:t>3 (три)</w:t>
      </w:r>
      <w:r w:rsidR="00FC78DC" w:rsidRPr="003E0F8B">
        <w:rPr>
          <w:rFonts w:ascii="GHEA Grapalat" w:hAnsi="GHEA Grapalat"/>
          <w:color w:val="EE0000"/>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w:t>
      </w:r>
      <w:r w:rsidR="005E4DDB" w:rsidRPr="00371234">
        <w:rPr>
          <w:rFonts w:ascii="GHEA Grapalat" w:hAnsi="GHEA Grapalat" w:cs="Sylfaen"/>
          <w:lang w:val="hy-AM"/>
        </w:rPr>
        <w:lastRenderedPageBreak/>
        <w:t>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1450A7">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1450A7" w14:paraId="7A91B98E"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825" w:type="dxa"/>
            <w:tcBorders>
              <w:top w:val="single" w:sz="4" w:space="0" w:color="auto"/>
              <w:left w:val="single" w:sz="4" w:space="0" w:color="auto"/>
              <w:bottom w:val="single" w:sz="4" w:space="0" w:color="auto"/>
              <w:right w:val="single" w:sz="4" w:space="0" w:color="auto"/>
            </w:tcBorders>
          </w:tcPr>
          <w:p w14:paraId="496F9408" w14:textId="39C268AC" w:rsidR="001450A7" w:rsidRDefault="001450A7" w:rsidP="001450A7">
            <w:pPr>
              <w:tabs>
                <w:tab w:val="center" w:pos="5342"/>
              </w:tabs>
              <w:spacing w:before="100" w:beforeAutospacing="1"/>
              <w:rPr>
                <w:rFonts w:ascii="GHEA Grapalat" w:eastAsiaTheme="minorHAnsi" w:hAnsi="GHEA Grapalat"/>
                <w:b/>
                <w:lang w:val="hy-AM"/>
              </w:rPr>
            </w:pPr>
            <w:r w:rsidRPr="000B5F72">
              <w:t>Ненадлежащая организация и оснащение строительной площадки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88ED517" w14:textId="231C0713" w:rsidR="001450A7" w:rsidRDefault="00B503DE" w:rsidP="00B503DE">
            <w:pPr>
              <w:tabs>
                <w:tab w:val="center" w:pos="5342"/>
              </w:tabs>
              <w:spacing w:before="100" w:beforeAutospacing="1"/>
              <w:rPr>
                <w:rFonts w:ascii="GHEA Grapalat" w:eastAsiaTheme="minorHAnsi" w:hAnsi="GHEA Grapalat"/>
              </w:rPr>
            </w:pPr>
            <w:r>
              <w:rPr>
                <w:rFonts w:ascii="GHEA Grapalat" w:eastAsiaTheme="minorHAnsi" w:hAnsi="GHEA Grapalat"/>
              </w:rPr>
              <w:t>Штраф - 0,5% от цены контракта</w:t>
            </w:r>
          </w:p>
        </w:tc>
      </w:tr>
      <w:tr w:rsidR="001450A7" w14:paraId="71230C4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825" w:type="dxa"/>
            <w:tcBorders>
              <w:top w:val="single" w:sz="4" w:space="0" w:color="auto"/>
              <w:left w:val="single" w:sz="4" w:space="0" w:color="auto"/>
              <w:bottom w:val="single" w:sz="4" w:space="0" w:color="auto"/>
              <w:right w:val="single" w:sz="4" w:space="0" w:color="auto"/>
            </w:tcBorders>
          </w:tcPr>
          <w:p w14:paraId="64C3B32A" w14:textId="72366493" w:rsidR="001450A7" w:rsidRDefault="001450A7" w:rsidP="001450A7">
            <w:pPr>
              <w:tabs>
                <w:tab w:val="center" w:pos="5342"/>
              </w:tabs>
              <w:spacing w:before="100" w:beforeAutospacing="1"/>
              <w:rPr>
                <w:rFonts w:ascii="GHEA Grapalat" w:eastAsiaTheme="minorHAnsi" w:hAnsi="GHEA Grapalat"/>
                <w:b/>
              </w:rPr>
            </w:pPr>
            <w:r w:rsidRPr="000B5F72">
              <w:t>Несоблюдение технических стандартов безопасности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1450A7" w14:paraId="6121BDA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1450A7" w:rsidRDefault="001450A7" w:rsidP="001450A7">
            <w:pPr>
              <w:tabs>
                <w:tab w:val="center" w:pos="5342"/>
              </w:tabs>
              <w:jc w:val="center"/>
              <w:rPr>
                <w:rFonts w:ascii="GHEA Grapalat" w:eastAsiaTheme="minorHAnsi" w:hAnsi="GHEA Grapalat"/>
                <w:b/>
              </w:rPr>
            </w:pPr>
            <w:r>
              <w:rPr>
                <w:rFonts w:ascii="GHEA Grapalat" w:eastAsiaTheme="minorHAnsi" w:hAnsi="GHEA Grapalat"/>
                <w:b/>
              </w:rPr>
              <w:t>3</w:t>
            </w:r>
          </w:p>
        </w:tc>
        <w:tc>
          <w:tcPr>
            <w:tcW w:w="4825" w:type="dxa"/>
            <w:tcBorders>
              <w:top w:val="single" w:sz="4" w:space="0" w:color="auto"/>
              <w:left w:val="single" w:sz="4" w:space="0" w:color="auto"/>
              <w:bottom w:val="single" w:sz="4" w:space="0" w:color="auto"/>
              <w:right w:val="single" w:sz="4" w:space="0" w:color="auto"/>
            </w:tcBorders>
          </w:tcPr>
          <w:p w14:paraId="2EC042FC" w14:textId="2BBD504B" w:rsidR="001450A7" w:rsidRDefault="001450A7" w:rsidP="001450A7">
            <w:pPr>
              <w:tabs>
                <w:tab w:val="center" w:pos="5342"/>
              </w:tabs>
              <w:rPr>
                <w:rFonts w:ascii="GHEA Grapalat" w:eastAsiaTheme="minorHAnsi" w:hAnsi="GHEA Grapalat"/>
                <w:b/>
                <w:lang w:val="hy-AM"/>
              </w:rPr>
            </w:pPr>
            <w:r w:rsidRPr="000B5F72">
              <w:t>Несоблюдение санитарно-гигиенических и экологических норм</w:t>
            </w:r>
          </w:p>
        </w:tc>
        <w:tc>
          <w:tcPr>
            <w:tcW w:w="385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lastRenderedPageBreak/>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 xml:space="preserve">либо надзора или рассмотрения жалоб в отношении выполнения требований закона констатируется, что в процессе закупки Подрядчик до </w:t>
      </w:r>
      <w:r w:rsidRPr="00371234">
        <w:rPr>
          <w:rFonts w:ascii="GHEA Grapalat" w:hAnsi="GHEA Grapalat"/>
          <w:spacing w:val="-4"/>
          <w:lang w:val="hy-AM"/>
        </w:rPr>
        <w:lastRenderedPageBreak/>
        <w:t>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 xml:space="preserve">в случае замены субподрядчика в течение исполнения договора </w:t>
      </w:r>
      <w:r w:rsidRPr="00BB2B47">
        <w:rPr>
          <w:rFonts w:ascii="GHEA Grapalat" w:hAnsi="GHEA Grapalat"/>
          <w:lang w:val="hy-AM"/>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371234">
        <w:rPr>
          <w:rFonts w:ascii="GHEA Grapalat" w:hAnsi="GHEA Grapalat"/>
          <w:lang w:val="hy-AM"/>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371234">
        <w:rPr>
          <w:rStyle w:val="ezkurwreuab5ozgtqnkl"/>
          <w:rFonts w:ascii="GHEA Grapalat" w:hAnsi="GHEA Grapalat"/>
          <w:lang w:val="hy-AM"/>
        </w:rPr>
        <w:lastRenderedPageBreak/>
        <w:t>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1A1EB642"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w:t>
      </w:r>
      <w:r w:rsidR="00D94606" w:rsidRPr="00D94606">
        <w:rPr>
          <w:rFonts w:ascii="GHEA Grapalat" w:hAnsi="GHEA Grapalat"/>
          <w:b/>
          <w:bCs/>
          <w:iCs/>
          <w:lang w:val="hy-AM"/>
        </w:rPr>
        <w:t>Арабкир</w:t>
      </w:r>
      <w:r w:rsidRPr="006A4F51">
        <w:rPr>
          <w:rFonts w:ascii="GHEA Grapalat" w:hAnsi="GHEA Grapalat"/>
          <w:b/>
          <w:bCs/>
          <w:iCs/>
          <w:lang w:val="hy-AM"/>
        </w:rPr>
        <w:t xml:space="preserve"> </w:t>
      </w:r>
      <w:r w:rsidRPr="006A4F51">
        <w:rPr>
          <w:rFonts w:ascii="GHEA Grapalat" w:hAnsi="GHEA Grapalat"/>
          <w:b/>
          <w:bCs/>
        </w:rPr>
        <w:t>города Еревана</w:t>
      </w:r>
      <w:r>
        <w:rPr>
          <w:rFonts w:ascii="GHEA Grapalat" w:hAnsi="GHEA Grapalat"/>
        </w:rPr>
        <w:t>.</w:t>
      </w:r>
    </w:p>
    <w:p w14:paraId="4F53A949" w14:textId="40966E67" w:rsidR="00043BB5" w:rsidRPr="00043BB5" w:rsidRDefault="00043BB5" w:rsidP="00F543DB">
      <w:pPr>
        <w:widowControl w:val="0"/>
        <w:tabs>
          <w:tab w:val="left" w:pos="1276"/>
        </w:tabs>
        <w:spacing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w:t>
      </w:r>
      <w:r w:rsidRPr="00043BB5">
        <w:rPr>
          <w:rFonts w:ascii="GHEA Grapalat" w:hAnsi="GHEA Grapalat"/>
          <w:lang w:val="hy-AM"/>
        </w:rPr>
        <w:lastRenderedPageBreak/>
        <w:t xml:space="preserve">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4F74C3">
        <w:rPr>
          <w:rFonts w:ascii="GHEA Grapalat" w:hAnsi="GHEA Grapalat"/>
          <w:b/>
          <w:bCs/>
        </w:rPr>
        <w:t>«10»</w:t>
      </w:r>
      <w:r w:rsidR="004F74C3">
        <w:rPr>
          <w:rFonts w:ascii="GHEA Grapalat" w:hAnsi="GHEA Grapalat"/>
        </w:rPr>
        <w:t xml:space="preserve">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1C095526" w:rsidR="00C1436E" w:rsidRPr="00D51EF0" w:rsidRDefault="00797156" w:rsidP="00D51EF0">
      <w:pPr>
        <w:widowControl w:val="0"/>
        <w:ind w:firstLine="567"/>
        <w:jc w:val="center"/>
        <w:rPr>
          <w:rFonts w:ascii="GHEA Grapalat" w:hAnsi="GHEA Grapalat"/>
          <w:b/>
          <w:bCs/>
        </w:rPr>
      </w:pPr>
      <w:r>
        <w:rPr>
          <w:rFonts w:ascii="GHEA Grapalat" w:eastAsia="MS Mincho" w:hAnsi="GHEA Grapalat"/>
          <w:b/>
          <w:bCs/>
          <w:szCs w:val="18"/>
          <w:lang w:val="hy-AM" w:eastAsia="ja-JP"/>
        </w:rPr>
        <w:t>СРОЧНЫЕ РАБОТЫ В АДМИНИСТРАТИВНОМ РАЙОНЕ АРАБКИР ГОРОДА ЕРЕВАНА</w:t>
      </w:r>
      <w:r w:rsidR="00245F85">
        <w:rPr>
          <w:rFonts w:ascii="GHEA Grapalat" w:eastAsia="MS Mincho" w:hAnsi="GHEA Grapalat"/>
          <w:b/>
          <w:bCs/>
          <w:szCs w:val="18"/>
          <w:lang w:val="hy-AM" w:eastAsia="ja-JP"/>
        </w:rPr>
        <w:t>.</w:t>
      </w:r>
    </w:p>
    <w:tbl>
      <w:tblPr>
        <w:tblW w:w="11310" w:type="dxa"/>
        <w:tblCellMar>
          <w:left w:w="0" w:type="dxa"/>
          <w:right w:w="0" w:type="dxa"/>
        </w:tblCellMar>
        <w:tblLook w:val="04A0" w:firstRow="1" w:lastRow="0" w:firstColumn="1" w:lastColumn="0" w:noHBand="0" w:noVBand="1"/>
      </w:tblPr>
      <w:tblGrid>
        <w:gridCol w:w="630"/>
        <w:gridCol w:w="1102"/>
        <w:gridCol w:w="3111"/>
        <w:gridCol w:w="1621"/>
        <w:gridCol w:w="2014"/>
        <w:gridCol w:w="2832"/>
      </w:tblGrid>
      <w:tr w:rsidR="00F2246A" w14:paraId="5BFCDD2C" w14:textId="77777777" w:rsidTr="00F2246A">
        <w:trPr>
          <w:trHeight w:val="300"/>
        </w:trPr>
        <w:tc>
          <w:tcPr>
            <w:tcW w:w="630" w:type="dxa"/>
            <w:tcBorders>
              <w:top w:val="nil"/>
              <w:left w:val="nil"/>
              <w:bottom w:val="nil"/>
              <w:right w:val="nil"/>
            </w:tcBorders>
            <w:vAlign w:val="center"/>
            <w:hideMark/>
          </w:tcPr>
          <w:p w14:paraId="44C8B467" w14:textId="77777777" w:rsidR="00F2246A" w:rsidRDefault="00F2246A">
            <w:pPr>
              <w:rPr>
                <w:sz w:val="20"/>
                <w:szCs w:val="20"/>
              </w:rPr>
            </w:pPr>
          </w:p>
        </w:tc>
        <w:tc>
          <w:tcPr>
            <w:tcW w:w="1102" w:type="dxa"/>
            <w:tcBorders>
              <w:top w:val="nil"/>
              <w:left w:val="nil"/>
              <w:bottom w:val="nil"/>
              <w:right w:val="nil"/>
            </w:tcBorders>
            <w:vAlign w:val="center"/>
            <w:hideMark/>
          </w:tcPr>
          <w:p w14:paraId="62BDA131" w14:textId="77777777" w:rsidR="00F2246A" w:rsidRDefault="00F2246A">
            <w:pPr>
              <w:jc w:val="center"/>
              <w:rPr>
                <w:sz w:val="20"/>
                <w:szCs w:val="20"/>
              </w:rPr>
            </w:pPr>
          </w:p>
        </w:tc>
        <w:tc>
          <w:tcPr>
            <w:tcW w:w="3111" w:type="dxa"/>
            <w:tcBorders>
              <w:top w:val="nil"/>
              <w:left w:val="nil"/>
              <w:bottom w:val="nil"/>
              <w:right w:val="nil"/>
            </w:tcBorders>
            <w:vAlign w:val="center"/>
            <w:hideMark/>
          </w:tcPr>
          <w:p w14:paraId="1FDDC379" w14:textId="77777777" w:rsidR="00F2246A" w:rsidRDefault="00F2246A">
            <w:pPr>
              <w:jc w:val="center"/>
              <w:rPr>
                <w:sz w:val="20"/>
                <w:szCs w:val="20"/>
              </w:rPr>
            </w:pPr>
          </w:p>
        </w:tc>
        <w:tc>
          <w:tcPr>
            <w:tcW w:w="1621" w:type="dxa"/>
            <w:tcBorders>
              <w:top w:val="nil"/>
              <w:left w:val="nil"/>
              <w:bottom w:val="nil"/>
              <w:right w:val="nil"/>
            </w:tcBorders>
            <w:vAlign w:val="center"/>
            <w:hideMark/>
          </w:tcPr>
          <w:p w14:paraId="19A0B74D" w14:textId="77777777" w:rsidR="00F2246A" w:rsidRDefault="00F2246A">
            <w:pPr>
              <w:rPr>
                <w:sz w:val="20"/>
                <w:szCs w:val="20"/>
              </w:rPr>
            </w:pPr>
          </w:p>
        </w:tc>
        <w:tc>
          <w:tcPr>
            <w:tcW w:w="4846" w:type="dxa"/>
            <w:gridSpan w:val="2"/>
            <w:tcBorders>
              <w:top w:val="nil"/>
              <w:left w:val="nil"/>
              <w:bottom w:val="single" w:sz="4" w:space="0" w:color="auto"/>
              <w:right w:val="nil"/>
            </w:tcBorders>
            <w:vAlign w:val="center"/>
            <w:hideMark/>
          </w:tcPr>
          <w:p w14:paraId="45A4BD3E" w14:textId="07B6DE8D" w:rsidR="00F2246A" w:rsidRDefault="00075C44">
            <w:pPr>
              <w:jc w:val="center"/>
              <w:rPr>
                <w:rFonts w:ascii="Calibri" w:hAnsi="Calibri" w:cs="Calibri"/>
                <w:color w:val="000000"/>
                <w:sz w:val="22"/>
                <w:szCs w:val="22"/>
              </w:rPr>
            </w:pPr>
            <w:r>
              <w:rPr>
                <w:rFonts w:ascii="Calibri" w:hAnsi="Calibri" w:cs="Calibri"/>
                <w:color w:val="000000"/>
                <w:sz w:val="22"/>
                <w:szCs w:val="22"/>
                <w:lang w:val="hy-AM"/>
              </w:rPr>
              <w:t xml:space="preserve">                                                  </w:t>
            </w:r>
            <w:r w:rsidR="00F2246A">
              <w:rPr>
                <w:rFonts w:ascii="Calibri" w:hAnsi="Calibri" w:cs="Calibri"/>
                <w:color w:val="000000"/>
                <w:sz w:val="22"/>
                <w:szCs w:val="22"/>
              </w:rPr>
              <w:t>тысяч. драм РА</w:t>
            </w:r>
          </w:p>
        </w:tc>
      </w:tr>
      <w:tr w:rsidR="00F2246A" w14:paraId="3707F376" w14:textId="77777777" w:rsidTr="00F2246A">
        <w:trPr>
          <w:trHeight w:val="2400"/>
        </w:trPr>
        <w:tc>
          <w:tcPr>
            <w:tcW w:w="630" w:type="dxa"/>
            <w:tcBorders>
              <w:top w:val="single" w:sz="4" w:space="0" w:color="auto"/>
              <w:left w:val="single" w:sz="4" w:space="0" w:color="auto"/>
              <w:bottom w:val="single" w:sz="4" w:space="0" w:color="auto"/>
              <w:right w:val="single" w:sz="4" w:space="0" w:color="auto"/>
            </w:tcBorders>
            <w:vAlign w:val="center"/>
            <w:hideMark/>
          </w:tcPr>
          <w:p w14:paraId="0EBDBF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N</w:t>
            </w:r>
          </w:p>
        </w:tc>
        <w:tc>
          <w:tcPr>
            <w:tcW w:w="1102" w:type="dxa"/>
            <w:tcBorders>
              <w:top w:val="single" w:sz="4" w:space="0" w:color="auto"/>
              <w:left w:val="nil"/>
              <w:bottom w:val="single" w:sz="4" w:space="0" w:color="auto"/>
              <w:right w:val="single" w:sz="4" w:space="0" w:color="auto"/>
            </w:tcBorders>
            <w:textDirection w:val="btLr"/>
            <w:vAlign w:val="bottom"/>
            <w:hideMark/>
          </w:tcPr>
          <w:p w14:paraId="205BBAD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Обоснование</w:t>
            </w:r>
          </w:p>
        </w:tc>
        <w:tc>
          <w:tcPr>
            <w:tcW w:w="3111" w:type="dxa"/>
            <w:tcBorders>
              <w:top w:val="single" w:sz="4" w:space="0" w:color="auto"/>
              <w:left w:val="nil"/>
              <w:bottom w:val="single" w:sz="4" w:space="0" w:color="auto"/>
              <w:right w:val="single" w:sz="4" w:space="0" w:color="auto"/>
            </w:tcBorders>
            <w:vAlign w:val="center"/>
            <w:hideMark/>
          </w:tcPr>
          <w:p w14:paraId="7A1B013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Наименование работ</w:t>
            </w:r>
          </w:p>
        </w:tc>
        <w:tc>
          <w:tcPr>
            <w:tcW w:w="1621" w:type="dxa"/>
            <w:tcBorders>
              <w:top w:val="single" w:sz="4" w:space="0" w:color="auto"/>
              <w:left w:val="nil"/>
              <w:bottom w:val="single" w:sz="4" w:space="0" w:color="auto"/>
              <w:right w:val="single" w:sz="4" w:space="0" w:color="auto"/>
            </w:tcBorders>
            <w:vAlign w:val="center"/>
            <w:hideMark/>
          </w:tcPr>
          <w:p w14:paraId="7909E57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Единица измерения</w:t>
            </w:r>
          </w:p>
        </w:tc>
        <w:tc>
          <w:tcPr>
            <w:tcW w:w="2014" w:type="dxa"/>
            <w:tcBorders>
              <w:top w:val="nil"/>
              <w:left w:val="nil"/>
              <w:bottom w:val="single" w:sz="4" w:space="0" w:color="auto"/>
              <w:right w:val="single" w:sz="4" w:space="0" w:color="auto"/>
            </w:tcBorders>
            <w:vAlign w:val="center"/>
            <w:hideMark/>
          </w:tcPr>
          <w:p w14:paraId="0BB5858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xml:space="preserve">Максимальная цена за единицу/тысяч драм РА                   </w:t>
            </w:r>
          </w:p>
        </w:tc>
        <w:tc>
          <w:tcPr>
            <w:tcW w:w="2832" w:type="dxa"/>
            <w:tcBorders>
              <w:top w:val="nil"/>
              <w:left w:val="nil"/>
              <w:bottom w:val="single" w:sz="4" w:space="0" w:color="auto"/>
              <w:right w:val="nil"/>
            </w:tcBorders>
            <w:vAlign w:val="center"/>
            <w:hideMark/>
          </w:tcPr>
          <w:p w14:paraId="4DCFC6B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Максимальная цена в процентах</w:t>
            </w:r>
          </w:p>
        </w:tc>
      </w:tr>
      <w:tr w:rsidR="00F2246A" w14:paraId="5AE0ECF8"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713D58D"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1</w:t>
            </w:r>
          </w:p>
        </w:tc>
        <w:tc>
          <w:tcPr>
            <w:tcW w:w="1102" w:type="dxa"/>
            <w:tcBorders>
              <w:top w:val="nil"/>
              <w:left w:val="nil"/>
              <w:bottom w:val="single" w:sz="4" w:space="0" w:color="auto"/>
              <w:right w:val="single" w:sz="4" w:space="0" w:color="auto"/>
            </w:tcBorders>
            <w:vAlign w:val="center"/>
            <w:hideMark/>
          </w:tcPr>
          <w:p w14:paraId="5EF45A56"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2</w:t>
            </w:r>
          </w:p>
        </w:tc>
        <w:tc>
          <w:tcPr>
            <w:tcW w:w="3111" w:type="dxa"/>
            <w:tcBorders>
              <w:top w:val="nil"/>
              <w:left w:val="nil"/>
              <w:bottom w:val="nil"/>
              <w:right w:val="single" w:sz="4" w:space="0" w:color="auto"/>
            </w:tcBorders>
            <w:vAlign w:val="center"/>
            <w:hideMark/>
          </w:tcPr>
          <w:p w14:paraId="5F3A8675"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3</w:t>
            </w:r>
          </w:p>
        </w:tc>
        <w:tc>
          <w:tcPr>
            <w:tcW w:w="1621" w:type="dxa"/>
            <w:tcBorders>
              <w:top w:val="nil"/>
              <w:left w:val="nil"/>
              <w:bottom w:val="single" w:sz="4" w:space="0" w:color="auto"/>
              <w:right w:val="single" w:sz="4" w:space="0" w:color="auto"/>
            </w:tcBorders>
            <w:vAlign w:val="center"/>
            <w:hideMark/>
          </w:tcPr>
          <w:p w14:paraId="634521F3"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4</w:t>
            </w:r>
          </w:p>
        </w:tc>
        <w:tc>
          <w:tcPr>
            <w:tcW w:w="2014" w:type="dxa"/>
            <w:tcBorders>
              <w:top w:val="nil"/>
              <w:left w:val="nil"/>
              <w:bottom w:val="single" w:sz="4" w:space="0" w:color="auto"/>
              <w:right w:val="single" w:sz="4" w:space="0" w:color="auto"/>
            </w:tcBorders>
            <w:vAlign w:val="center"/>
            <w:hideMark/>
          </w:tcPr>
          <w:p w14:paraId="6E34533F"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5</w:t>
            </w:r>
          </w:p>
        </w:tc>
        <w:tc>
          <w:tcPr>
            <w:tcW w:w="2832" w:type="dxa"/>
            <w:tcBorders>
              <w:top w:val="nil"/>
              <w:left w:val="nil"/>
              <w:bottom w:val="single" w:sz="4" w:space="0" w:color="auto"/>
              <w:right w:val="single" w:sz="4" w:space="0" w:color="auto"/>
            </w:tcBorders>
            <w:vAlign w:val="center"/>
            <w:hideMark/>
          </w:tcPr>
          <w:p w14:paraId="686A8E45" w14:textId="77777777" w:rsidR="00F2246A" w:rsidRDefault="00F2246A">
            <w:pPr>
              <w:jc w:val="center"/>
              <w:rPr>
                <w:rFonts w:ascii="Calibri" w:hAnsi="Calibri" w:cs="Calibri"/>
                <w:b/>
                <w:bCs/>
                <w:color w:val="000000"/>
                <w:sz w:val="20"/>
                <w:szCs w:val="20"/>
              </w:rPr>
            </w:pPr>
            <w:r>
              <w:rPr>
                <w:rFonts w:ascii="Calibri" w:hAnsi="Calibri" w:cs="Calibri"/>
                <w:b/>
                <w:bCs/>
                <w:color w:val="000000"/>
                <w:sz w:val="20"/>
                <w:szCs w:val="20"/>
              </w:rPr>
              <w:t>6</w:t>
            </w:r>
          </w:p>
        </w:tc>
      </w:tr>
      <w:tr w:rsidR="00F2246A" w14:paraId="2F64497F"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1EFC24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w:t>
            </w:r>
          </w:p>
        </w:tc>
        <w:tc>
          <w:tcPr>
            <w:tcW w:w="1102" w:type="dxa"/>
            <w:tcBorders>
              <w:top w:val="nil"/>
              <w:left w:val="nil"/>
              <w:bottom w:val="single" w:sz="4" w:space="0" w:color="auto"/>
              <w:right w:val="nil"/>
            </w:tcBorders>
            <w:vAlign w:val="center"/>
            <w:hideMark/>
          </w:tcPr>
          <w:p w14:paraId="65FC21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E7-734 прим.</w:t>
            </w:r>
          </w:p>
        </w:tc>
        <w:tc>
          <w:tcPr>
            <w:tcW w:w="3111" w:type="dxa"/>
            <w:tcBorders>
              <w:top w:val="single" w:sz="4" w:space="0" w:color="auto"/>
              <w:left w:val="single" w:sz="4" w:space="0" w:color="auto"/>
              <w:bottom w:val="single" w:sz="4" w:space="0" w:color="auto"/>
              <w:right w:val="single" w:sz="4" w:space="0" w:color="auto"/>
            </w:tcBorders>
            <w:vAlign w:val="center"/>
            <w:hideMark/>
          </w:tcPr>
          <w:p w14:paraId="149D8524"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Установка базальтовых лестниц </w:t>
            </w:r>
          </w:p>
        </w:tc>
        <w:tc>
          <w:tcPr>
            <w:tcW w:w="1621" w:type="dxa"/>
            <w:tcBorders>
              <w:top w:val="nil"/>
              <w:left w:val="nil"/>
              <w:bottom w:val="single" w:sz="4" w:space="0" w:color="auto"/>
              <w:right w:val="single" w:sz="4" w:space="0" w:color="auto"/>
            </w:tcBorders>
            <w:vAlign w:val="center"/>
            <w:hideMark/>
          </w:tcPr>
          <w:p w14:paraId="7A09808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пог. м</w:t>
            </w:r>
          </w:p>
        </w:tc>
        <w:tc>
          <w:tcPr>
            <w:tcW w:w="2014" w:type="dxa"/>
            <w:tcBorders>
              <w:top w:val="nil"/>
              <w:left w:val="nil"/>
              <w:bottom w:val="single" w:sz="4" w:space="0" w:color="auto"/>
              <w:right w:val="single" w:sz="4" w:space="0" w:color="auto"/>
            </w:tcBorders>
            <w:noWrap/>
            <w:vAlign w:val="center"/>
            <w:hideMark/>
          </w:tcPr>
          <w:p w14:paraId="5995B68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w:t>
            </w:r>
          </w:p>
        </w:tc>
        <w:tc>
          <w:tcPr>
            <w:tcW w:w="2832" w:type="dxa"/>
            <w:tcBorders>
              <w:top w:val="nil"/>
              <w:left w:val="nil"/>
              <w:bottom w:val="single" w:sz="4" w:space="0" w:color="auto"/>
              <w:right w:val="single" w:sz="4" w:space="0" w:color="auto"/>
            </w:tcBorders>
            <w:vAlign w:val="center"/>
            <w:hideMark/>
          </w:tcPr>
          <w:p w14:paraId="5F893FD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2F202C4"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35644DC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w:t>
            </w:r>
          </w:p>
        </w:tc>
        <w:tc>
          <w:tcPr>
            <w:tcW w:w="1102" w:type="dxa"/>
            <w:tcBorders>
              <w:top w:val="nil"/>
              <w:left w:val="nil"/>
              <w:bottom w:val="single" w:sz="4" w:space="0" w:color="auto"/>
              <w:right w:val="nil"/>
            </w:tcBorders>
            <w:vAlign w:val="center"/>
            <w:hideMark/>
          </w:tcPr>
          <w:p w14:paraId="640981F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E6-13 прим.</w:t>
            </w:r>
          </w:p>
        </w:tc>
        <w:tc>
          <w:tcPr>
            <w:tcW w:w="3111" w:type="dxa"/>
            <w:tcBorders>
              <w:top w:val="nil"/>
              <w:left w:val="single" w:sz="4" w:space="0" w:color="auto"/>
              <w:bottom w:val="single" w:sz="4" w:space="0" w:color="auto"/>
              <w:right w:val="single" w:sz="4" w:space="0" w:color="auto"/>
            </w:tcBorders>
            <w:vAlign w:val="center"/>
            <w:hideMark/>
          </w:tcPr>
          <w:p w14:paraId="5BCAFDE6" w14:textId="77777777" w:rsidR="00F2246A" w:rsidRDefault="00F2246A">
            <w:pPr>
              <w:rPr>
                <w:rFonts w:ascii="Calibri" w:hAnsi="Calibri" w:cs="Calibri"/>
                <w:color w:val="000000"/>
                <w:sz w:val="20"/>
                <w:szCs w:val="20"/>
              </w:rPr>
            </w:pPr>
            <w:r>
              <w:rPr>
                <w:rFonts w:ascii="Calibri" w:hAnsi="Calibri" w:cs="Calibri"/>
                <w:color w:val="000000"/>
                <w:sz w:val="20"/>
                <w:szCs w:val="20"/>
              </w:rPr>
              <w:t>Изготовление бетонных лестниц с железнением наружной поверхности толщиной  հ=10см</w:t>
            </w:r>
          </w:p>
        </w:tc>
        <w:tc>
          <w:tcPr>
            <w:tcW w:w="1621" w:type="dxa"/>
            <w:tcBorders>
              <w:top w:val="nil"/>
              <w:left w:val="nil"/>
              <w:bottom w:val="single" w:sz="4" w:space="0" w:color="auto"/>
              <w:right w:val="single" w:sz="4" w:space="0" w:color="auto"/>
            </w:tcBorders>
            <w:vAlign w:val="center"/>
            <w:hideMark/>
          </w:tcPr>
          <w:p w14:paraId="157B4A5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35E04AD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68.148</w:t>
            </w:r>
          </w:p>
        </w:tc>
        <w:tc>
          <w:tcPr>
            <w:tcW w:w="2832" w:type="dxa"/>
            <w:tcBorders>
              <w:top w:val="nil"/>
              <w:left w:val="nil"/>
              <w:bottom w:val="single" w:sz="4" w:space="0" w:color="auto"/>
              <w:right w:val="single" w:sz="4" w:space="0" w:color="auto"/>
            </w:tcBorders>
            <w:vAlign w:val="center"/>
            <w:hideMark/>
          </w:tcPr>
          <w:p w14:paraId="78A311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C64CB9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960CFD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w:t>
            </w:r>
          </w:p>
        </w:tc>
        <w:tc>
          <w:tcPr>
            <w:tcW w:w="1102" w:type="dxa"/>
            <w:tcBorders>
              <w:top w:val="nil"/>
              <w:left w:val="nil"/>
              <w:bottom w:val="single" w:sz="4" w:space="0" w:color="auto"/>
              <w:right w:val="nil"/>
            </w:tcBorders>
            <w:vAlign w:val="center"/>
            <w:hideMark/>
          </w:tcPr>
          <w:p w14:paraId="5211BB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E27-208 прим.</w:t>
            </w:r>
          </w:p>
        </w:tc>
        <w:tc>
          <w:tcPr>
            <w:tcW w:w="3111" w:type="dxa"/>
            <w:tcBorders>
              <w:top w:val="nil"/>
              <w:left w:val="single" w:sz="4" w:space="0" w:color="auto"/>
              <w:bottom w:val="single" w:sz="4" w:space="0" w:color="auto"/>
              <w:right w:val="single" w:sz="4" w:space="0" w:color="auto"/>
            </w:tcBorders>
            <w:vAlign w:val="center"/>
            <w:hideMark/>
          </w:tcPr>
          <w:p w14:paraId="0D5116E7"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и установка дорожного металлического барьерного ограждения</w:t>
            </w:r>
          </w:p>
        </w:tc>
        <w:tc>
          <w:tcPr>
            <w:tcW w:w="1621" w:type="dxa"/>
            <w:tcBorders>
              <w:top w:val="nil"/>
              <w:left w:val="nil"/>
              <w:bottom w:val="single" w:sz="4" w:space="0" w:color="auto"/>
              <w:right w:val="single" w:sz="4" w:space="0" w:color="auto"/>
            </w:tcBorders>
            <w:vAlign w:val="center"/>
            <w:hideMark/>
          </w:tcPr>
          <w:p w14:paraId="7AE8538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пог. м</w:t>
            </w:r>
          </w:p>
        </w:tc>
        <w:tc>
          <w:tcPr>
            <w:tcW w:w="2014" w:type="dxa"/>
            <w:tcBorders>
              <w:top w:val="nil"/>
              <w:left w:val="nil"/>
              <w:bottom w:val="single" w:sz="4" w:space="0" w:color="auto"/>
              <w:right w:val="single" w:sz="4" w:space="0" w:color="auto"/>
            </w:tcBorders>
            <w:noWrap/>
            <w:vAlign w:val="center"/>
            <w:hideMark/>
          </w:tcPr>
          <w:p w14:paraId="3DD8C04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4.38</w:t>
            </w:r>
          </w:p>
        </w:tc>
        <w:tc>
          <w:tcPr>
            <w:tcW w:w="2832" w:type="dxa"/>
            <w:tcBorders>
              <w:top w:val="nil"/>
              <w:left w:val="nil"/>
              <w:bottom w:val="single" w:sz="4" w:space="0" w:color="auto"/>
              <w:right w:val="single" w:sz="4" w:space="0" w:color="auto"/>
            </w:tcBorders>
            <w:vAlign w:val="center"/>
            <w:hideMark/>
          </w:tcPr>
          <w:p w14:paraId="3F54343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7F20F9A"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61E3725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w:t>
            </w:r>
          </w:p>
        </w:tc>
        <w:tc>
          <w:tcPr>
            <w:tcW w:w="1102" w:type="dxa"/>
            <w:tcBorders>
              <w:top w:val="nil"/>
              <w:left w:val="nil"/>
              <w:bottom w:val="single" w:sz="4" w:space="0" w:color="auto"/>
              <w:right w:val="nil"/>
            </w:tcBorders>
            <w:vAlign w:val="center"/>
            <w:hideMark/>
          </w:tcPr>
          <w:p w14:paraId="6DA651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E15-201</w:t>
            </w:r>
          </w:p>
        </w:tc>
        <w:tc>
          <w:tcPr>
            <w:tcW w:w="3111" w:type="dxa"/>
            <w:tcBorders>
              <w:top w:val="nil"/>
              <w:left w:val="single" w:sz="4" w:space="0" w:color="auto"/>
              <w:bottom w:val="single" w:sz="4" w:space="0" w:color="auto"/>
              <w:right w:val="single" w:sz="4" w:space="0" w:color="auto"/>
            </w:tcBorders>
            <w:vAlign w:val="center"/>
            <w:hideMark/>
          </w:tcPr>
          <w:p w14:paraId="2093F8FA" w14:textId="77777777" w:rsidR="00F2246A" w:rsidRDefault="00F2246A">
            <w:pPr>
              <w:rPr>
                <w:rFonts w:ascii="Calibri" w:hAnsi="Calibri" w:cs="Calibri"/>
                <w:color w:val="000000"/>
                <w:sz w:val="20"/>
                <w:szCs w:val="20"/>
              </w:rPr>
            </w:pPr>
            <w:r>
              <w:rPr>
                <w:rFonts w:ascii="Calibri" w:hAnsi="Calibri" w:cs="Calibri"/>
                <w:color w:val="000000"/>
                <w:sz w:val="20"/>
                <w:szCs w:val="20"/>
              </w:rPr>
              <w:t>Цементно-песчаная штукатурка подпорных стен толщ. 3-5 см, с использ. металл. Секи</w:t>
            </w:r>
          </w:p>
        </w:tc>
        <w:tc>
          <w:tcPr>
            <w:tcW w:w="1621" w:type="dxa"/>
            <w:tcBorders>
              <w:top w:val="nil"/>
              <w:left w:val="nil"/>
              <w:bottom w:val="single" w:sz="4" w:space="0" w:color="auto"/>
              <w:right w:val="single" w:sz="4" w:space="0" w:color="auto"/>
            </w:tcBorders>
            <w:vAlign w:val="center"/>
            <w:hideMark/>
          </w:tcPr>
          <w:p w14:paraId="67C3457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494BE9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6.66</w:t>
            </w:r>
          </w:p>
        </w:tc>
        <w:tc>
          <w:tcPr>
            <w:tcW w:w="2832" w:type="dxa"/>
            <w:tcBorders>
              <w:top w:val="nil"/>
              <w:left w:val="nil"/>
              <w:bottom w:val="single" w:sz="4" w:space="0" w:color="auto"/>
              <w:right w:val="single" w:sz="4" w:space="0" w:color="auto"/>
            </w:tcBorders>
            <w:vAlign w:val="center"/>
            <w:hideMark/>
          </w:tcPr>
          <w:p w14:paraId="005715F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E9482D"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0C4D583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w:t>
            </w:r>
          </w:p>
        </w:tc>
        <w:tc>
          <w:tcPr>
            <w:tcW w:w="1102" w:type="dxa"/>
            <w:tcBorders>
              <w:top w:val="nil"/>
              <w:left w:val="nil"/>
              <w:bottom w:val="single" w:sz="4" w:space="0" w:color="auto"/>
              <w:right w:val="nil"/>
            </w:tcBorders>
            <w:vAlign w:val="center"/>
            <w:hideMark/>
          </w:tcPr>
          <w:p w14:paraId="0E3F2DD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28CDAF53" w14:textId="77777777" w:rsidR="00F2246A" w:rsidRDefault="00F2246A">
            <w:pPr>
              <w:rPr>
                <w:rFonts w:ascii="Calibri" w:hAnsi="Calibri" w:cs="Calibri"/>
                <w:color w:val="000000"/>
                <w:sz w:val="20"/>
                <w:szCs w:val="20"/>
              </w:rPr>
            </w:pPr>
            <w:r>
              <w:rPr>
                <w:rFonts w:ascii="Calibri" w:hAnsi="Calibri" w:cs="Calibri"/>
                <w:color w:val="000000"/>
                <w:sz w:val="20"/>
                <w:szCs w:val="20"/>
              </w:rPr>
              <w:t>Строительство площадок для мусора</w:t>
            </w:r>
          </w:p>
        </w:tc>
        <w:tc>
          <w:tcPr>
            <w:tcW w:w="1621" w:type="dxa"/>
            <w:tcBorders>
              <w:top w:val="nil"/>
              <w:left w:val="nil"/>
              <w:bottom w:val="single" w:sz="4" w:space="0" w:color="auto"/>
              <w:right w:val="single" w:sz="4" w:space="0" w:color="auto"/>
            </w:tcBorders>
            <w:vAlign w:val="center"/>
            <w:hideMark/>
          </w:tcPr>
          <w:p w14:paraId="75CBDB6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28AD70A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4.668</w:t>
            </w:r>
          </w:p>
        </w:tc>
        <w:tc>
          <w:tcPr>
            <w:tcW w:w="2832" w:type="dxa"/>
            <w:tcBorders>
              <w:top w:val="nil"/>
              <w:left w:val="nil"/>
              <w:bottom w:val="single" w:sz="4" w:space="0" w:color="auto"/>
              <w:right w:val="single" w:sz="4" w:space="0" w:color="auto"/>
            </w:tcBorders>
            <w:vAlign w:val="center"/>
            <w:hideMark/>
          </w:tcPr>
          <w:p w14:paraId="20C7E6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9FCA1AF"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2382AB3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w:t>
            </w:r>
          </w:p>
        </w:tc>
        <w:tc>
          <w:tcPr>
            <w:tcW w:w="1102" w:type="dxa"/>
            <w:tcBorders>
              <w:top w:val="nil"/>
              <w:left w:val="nil"/>
              <w:bottom w:val="single" w:sz="4" w:space="0" w:color="auto"/>
              <w:right w:val="nil"/>
            </w:tcBorders>
            <w:vAlign w:val="center"/>
            <w:hideMark/>
          </w:tcPr>
          <w:p w14:paraId="66EEE75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762D112C"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железобетонных /1,25*1,25/ крышек чугунных люков, установка крышек с бетонированием 5см</w:t>
            </w:r>
          </w:p>
        </w:tc>
        <w:tc>
          <w:tcPr>
            <w:tcW w:w="1621" w:type="dxa"/>
            <w:tcBorders>
              <w:top w:val="nil"/>
              <w:left w:val="nil"/>
              <w:bottom w:val="single" w:sz="4" w:space="0" w:color="auto"/>
              <w:right w:val="single" w:sz="4" w:space="0" w:color="auto"/>
            </w:tcBorders>
            <w:vAlign w:val="center"/>
            <w:hideMark/>
          </w:tcPr>
          <w:p w14:paraId="39F8C3C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177AF6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39.96</w:t>
            </w:r>
          </w:p>
        </w:tc>
        <w:tc>
          <w:tcPr>
            <w:tcW w:w="2832" w:type="dxa"/>
            <w:tcBorders>
              <w:top w:val="nil"/>
              <w:left w:val="nil"/>
              <w:bottom w:val="single" w:sz="4" w:space="0" w:color="auto"/>
              <w:right w:val="single" w:sz="4" w:space="0" w:color="auto"/>
            </w:tcBorders>
            <w:vAlign w:val="center"/>
            <w:hideMark/>
          </w:tcPr>
          <w:p w14:paraId="6351F3A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2892068"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4BD39EE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w:t>
            </w:r>
          </w:p>
        </w:tc>
        <w:tc>
          <w:tcPr>
            <w:tcW w:w="1102" w:type="dxa"/>
            <w:tcBorders>
              <w:top w:val="nil"/>
              <w:left w:val="nil"/>
              <w:bottom w:val="single" w:sz="4" w:space="0" w:color="auto"/>
              <w:right w:val="nil"/>
            </w:tcBorders>
            <w:vAlign w:val="center"/>
            <w:hideMark/>
          </w:tcPr>
          <w:p w14:paraId="1082CB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04BB0701" w14:textId="77777777" w:rsidR="00F2246A" w:rsidRDefault="00F2246A">
            <w:pPr>
              <w:rPr>
                <w:rFonts w:ascii="Calibri" w:hAnsi="Calibri" w:cs="Calibri"/>
                <w:color w:val="000000"/>
                <w:sz w:val="20"/>
                <w:szCs w:val="20"/>
              </w:rPr>
            </w:pPr>
            <w:r>
              <w:rPr>
                <w:rFonts w:ascii="Calibri" w:hAnsi="Calibri" w:cs="Calibri"/>
                <w:color w:val="000000"/>
                <w:sz w:val="20"/>
                <w:szCs w:val="20"/>
              </w:rPr>
              <w:t>Рытье траншеи в грунтах 4-ой категории вручную с погрузкой на а/м</w:t>
            </w:r>
          </w:p>
        </w:tc>
        <w:tc>
          <w:tcPr>
            <w:tcW w:w="1621" w:type="dxa"/>
            <w:tcBorders>
              <w:top w:val="nil"/>
              <w:left w:val="nil"/>
              <w:bottom w:val="single" w:sz="4" w:space="0" w:color="auto"/>
              <w:right w:val="single" w:sz="4" w:space="0" w:color="auto"/>
            </w:tcBorders>
            <w:vAlign w:val="center"/>
            <w:hideMark/>
          </w:tcPr>
          <w:p w14:paraId="160854C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58AA3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12.000</w:t>
            </w:r>
          </w:p>
        </w:tc>
        <w:tc>
          <w:tcPr>
            <w:tcW w:w="2832" w:type="dxa"/>
            <w:tcBorders>
              <w:top w:val="nil"/>
              <w:left w:val="nil"/>
              <w:bottom w:val="single" w:sz="4" w:space="0" w:color="auto"/>
              <w:right w:val="single" w:sz="4" w:space="0" w:color="auto"/>
            </w:tcBorders>
            <w:vAlign w:val="center"/>
            <w:hideMark/>
          </w:tcPr>
          <w:p w14:paraId="156AF01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615287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21AD1A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w:t>
            </w:r>
          </w:p>
        </w:tc>
        <w:tc>
          <w:tcPr>
            <w:tcW w:w="1102" w:type="dxa"/>
            <w:tcBorders>
              <w:top w:val="nil"/>
              <w:left w:val="nil"/>
              <w:bottom w:val="single" w:sz="4" w:space="0" w:color="auto"/>
              <w:right w:val="nil"/>
            </w:tcBorders>
            <w:vAlign w:val="center"/>
            <w:hideMark/>
          </w:tcPr>
          <w:p w14:paraId="08D5461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E1-1594</w:t>
            </w:r>
          </w:p>
        </w:tc>
        <w:tc>
          <w:tcPr>
            <w:tcW w:w="3111" w:type="dxa"/>
            <w:tcBorders>
              <w:top w:val="nil"/>
              <w:left w:val="single" w:sz="4" w:space="0" w:color="auto"/>
              <w:bottom w:val="single" w:sz="4" w:space="0" w:color="auto"/>
              <w:right w:val="single" w:sz="4" w:space="0" w:color="auto"/>
            </w:tcBorders>
            <w:vAlign w:val="center"/>
            <w:hideMark/>
          </w:tcPr>
          <w:p w14:paraId="78EDF02F" w14:textId="77777777" w:rsidR="00F2246A" w:rsidRDefault="00F2246A">
            <w:pPr>
              <w:rPr>
                <w:rFonts w:ascii="Calibri" w:hAnsi="Calibri" w:cs="Calibri"/>
                <w:color w:val="000000"/>
                <w:sz w:val="20"/>
                <w:szCs w:val="20"/>
              </w:rPr>
            </w:pPr>
            <w:r>
              <w:rPr>
                <w:rFonts w:ascii="Calibri" w:hAnsi="Calibri" w:cs="Calibri"/>
                <w:color w:val="000000"/>
                <w:sz w:val="20"/>
                <w:szCs w:val="20"/>
              </w:rPr>
              <w:t>Рытье траншеи в грунтах 4-ой категории экскаватором с погрузкой на а/м</w:t>
            </w:r>
          </w:p>
        </w:tc>
        <w:tc>
          <w:tcPr>
            <w:tcW w:w="1621" w:type="dxa"/>
            <w:tcBorders>
              <w:top w:val="nil"/>
              <w:left w:val="nil"/>
              <w:bottom w:val="single" w:sz="4" w:space="0" w:color="auto"/>
              <w:right w:val="single" w:sz="4" w:space="0" w:color="auto"/>
            </w:tcBorders>
            <w:vAlign w:val="center"/>
            <w:hideMark/>
          </w:tcPr>
          <w:p w14:paraId="5B243E7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187E7F0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7.000</w:t>
            </w:r>
          </w:p>
        </w:tc>
        <w:tc>
          <w:tcPr>
            <w:tcW w:w="2832" w:type="dxa"/>
            <w:tcBorders>
              <w:top w:val="nil"/>
              <w:left w:val="nil"/>
              <w:bottom w:val="single" w:sz="4" w:space="0" w:color="auto"/>
              <w:right w:val="single" w:sz="4" w:space="0" w:color="auto"/>
            </w:tcBorders>
            <w:vAlign w:val="center"/>
            <w:hideMark/>
          </w:tcPr>
          <w:p w14:paraId="47DD0BA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9E4638A"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74BF11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w:t>
            </w:r>
          </w:p>
        </w:tc>
        <w:tc>
          <w:tcPr>
            <w:tcW w:w="1102" w:type="dxa"/>
            <w:tcBorders>
              <w:top w:val="nil"/>
              <w:left w:val="nil"/>
              <w:bottom w:val="single" w:sz="4" w:space="0" w:color="auto"/>
              <w:right w:val="nil"/>
            </w:tcBorders>
            <w:vAlign w:val="center"/>
            <w:hideMark/>
          </w:tcPr>
          <w:p w14:paraId="611FE5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1FB24EB6"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плоских кровель /разборка мягкого материала, выполнение нового в 2 слоя, верхний слой фольгой/</w:t>
            </w:r>
          </w:p>
        </w:tc>
        <w:tc>
          <w:tcPr>
            <w:tcW w:w="1621" w:type="dxa"/>
            <w:tcBorders>
              <w:top w:val="nil"/>
              <w:left w:val="nil"/>
              <w:bottom w:val="single" w:sz="4" w:space="0" w:color="auto"/>
              <w:right w:val="single" w:sz="4" w:space="0" w:color="auto"/>
            </w:tcBorders>
            <w:vAlign w:val="center"/>
            <w:hideMark/>
          </w:tcPr>
          <w:p w14:paraId="16825F1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228751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7.728</w:t>
            </w:r>
          </w:p>
        </w:tc>
        <w:tc>
          <w:tcPr>
            <w:tcW w:w="2832" w:type="dxa"/>
            <w:tcBorders>
              <w:top w:val="nil"/>
              <w:left w:val="nil"/>
              <w:bottom w:val="single" w:sz="4" w:space="0" w:color="auto"/>
              <w:right w:val="single" w:sz="4" w:space="0" w:color="auto"/>
            </w:tcBorders>
            <w:vAlign w:val="center"/>
            <w:hideMark/>
          </w:tcPr>
          <w:p w14:paraId="3C3FE29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734B64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9CB97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w:t>
            </w:r>
          </w:p>
        </w:tc>
        <w:tc>
          <w:tcPr>
            <w:tcW w:w="1102" w:type="dxa"/>
            <w:tcBorders>
              <w:top w:val="nil"/>
              <w:left w:val="nil"/>
              <w:bottom w:val="single" w:sz="4" w:space="0" w:color="auto"/>
              <w:right w:val="nil"/>
            </w:tcBorders>
            <w:vAlign w:val="center"/>
            <w:hideMark/>
          </w:tcPr>
          <w:p w14:paraId="22735E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E46-119 E46-120</w:t>
            </w:r>
          </w:p>
        </w:tc>
        <w:tc>
          <w:tcPr>
            <w:tcW w:w="3111" w:type="dxa"/>
            <w:tcBorders>
              <w:top w:val="nil"/>
              <w:left w:val="single" w:sz="4" w:space="0" w:color="auto"/>
              <w:bottom w:val="single" w:sz="4" w:space="0" w:color="auto"/>
              <w:right w:val="single" w:sz="4" w:space="0" w:color="auto"/>
            </w:tcBorders>
            <w:vAlign w:val="center"/>
            <w:hideMark/>
          </w:tcPr>
          <w:p w14:paraId="3EFD6DCE"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плоских кровель / разборка бетонного плоского слоя 10%/</w:t>
            </w:r>
          </w:p>
        </w:tc>
        <w:tc>
          <w:tcPr>
            <w:tcW w:w="1621" w:type="dxa"/>
            <w:tcBorders>
              <w:top w:val="nil"/>
              <w:left w:val="nil"/>
              <w:bottom w:val="single" w:sz="4" w:space="0" w:color="auto"/>
              <w:right w:val="single" w:sz="4" w:space="0" w:color="auto"/>
            </w:tcBorders>
            <w:vAlign w:val="center"/>
            <w:hideMark/>
          </w:tcPr>
          <w:p w14:paraId="1B6A43B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56B583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0.504</w:t>
            </w:r>
          </w:p>
        </w:tc>
        <w:tc>
          <w:tcPr>
            <w:tcW w:w="2832" w:type="dxa"/>
            <w:tcBorders>
              <w:top w:val="nil"/>
              <w:left w:val="nil"/>
              <w:bottom w:val="single" w:sz="4" w:space="0" w:color="auto"/>
              <w:right w:val="single" w:sz="4" w:space="0" w:color="auto"/>
            </w:tcBorders>
            <w:vAlign w:val="center"/>
            <w:hideMark/>
          </w:tcPr>
          <w:p w14:paraId="0C85770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D95998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3C411D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w:t>
            </w:r>
          </w:p>
        </w:tc>
        <w:tc>
          <w:tcPr>
            <w:tcW w:w="1102" w:type="dxa"/>
            <w:tcBorders>
              <w:top w:val="nil"/>
              <w:left w:val="nil"/>
              <w:bottom w:val="single" w:sz="4" w:space="0" w:color="auto"/>
              <w:right w:val="nil"/>
            </w:tcBorders>
            <w:vAlign w:val="center"/>
            <w:hideMark/>
          </w:tcPr>
          <w:p w14:paraId="290E01A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E15-201</w:t>
            </w:r>
          </w:p>
        </w:tc>
        <w:tc>
          <w:tcPr>
            <w:tcW w:w="3111" w:type="dxa"/>
            <w:tcBorders>
              <w:top w:val="nil"/>
              <w:left w:val="single" w:sz="4" w:space="0" w:color="auto"/>
              <w:bottom w:val="single" w:sz="4" w:space="0" w:color="auto"/>
              <w:right w:val="single" w:sz="4" w:space="0" w:color="auto"/>
            </w:tcBorders>
            <w:vAlign w:val="center"/>
            <w:hideMark/>
          </w:tcPr>
          <w:p w14:paraId="1961D549"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Ремонт плоских кровель /выполнение бетонного слоя/ </w:t>
            </w:r>
          </w:p>
        </w:tc>
        <w:tc>
          <w:tcPr>
            <w:tcW w:w="1621" w:type="dxa"/>
            <w:tcBorders>
              <w:top w:val="nil"/>
              <w:left w:val="nil"/>
              <w:bottom w:val="single" w:sz="4" w:space="0" w:color="auto"/>
              <w:right w:val="single" w:sz="4" w:space="0" w:color="auto"/>
            </w:tcBorders>
            <w:vAlign w:val="center"/>
            <w:hideMark/>
          </w:tcPr>
          <w:p w14:paraId="594009C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08C4740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4.116</w:t>
            </w:r>
          </w:p>
        </w:tc>
        <w:tc>
          <w:tcPr>
            <w:tcW w:w="2832" w:type="dxa"/>
            <w:tcBorders>
              <w:top w:val="nil"/>
              <w:left w:val="nil"/>
              <w:bottom w:val="single" w:sz="4" w:space="0" w:color="auto"/>
              <w:right w:val="single" w:sz="4" w:space="0" w:color="auto"/>
            </w:tcBorders>
            <w:vAlign w:val="center"/>
            <w:hideMark/>
          </w:tcPr>
          <w:p w14:paraId="73A4351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57872BE" w14:textId="77777777" w:rsidTr="00F2246A">
        <w:trPr>
          <w:trHeight w:val="765"/>
        </w:trPr>
        <w:tc>
          <w:tcPr>
            <w:tcW w:w="630" w:type="dxa"/>
            <w:tcBorders>
              <w:top w:val="nil"/>
              <w:left w:val="single" w:sz="4" w:space="0" w:color="auto"/>
              <w:bottom w:val="single" w:sz="4" w:space="0" w:color="auto"/>
              <w:right w:val="single" w:sz="4" w:space="0" w:color="auto"/>
            </w:tcBorders>
            <w:vAlign w:val="center"/>
            <w:hideMark/>
          </w:tcPr>
          <w:p w14:paraId="6F30D37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w:t>
            </w:r>
          </w:p>
        </w:tc>
        <w:tc>
          <w:tcPr>
            <w:tcW w:w="1102" w:type="dxa"/>
            <w:tcBorders>
              <w:top w:val="nil"/>
              <w:left w:val="nil"/>
              <w:bottom w:val="single" w:sz="4" w:space="0" w:color="auto"/>
              <w:right w:val="nil"/>
            </w:tcBorders>
            <w:vAlign w:val="center"/>
            <w:hideMark/>
          </w:tcPr>
          <w:p w14:paraId="3F2E932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78D09EFA"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покатых крыш с установкой нового листа толщиной 0,5-0,55 /с разборкой старого/</w:t>
            </w:r>
          </w:p>
        </w:tc>
        <w:tc>
          <w:tcPr>
            <w:tcW w:w="1621" w:type="dxa"/>
            <w:tcBorders>
              <w:top w:val="nil"/>
              <w:left w:val="nil"/>
              <w:bottom w:val="single" w:sz="4" w:space="0" w:color="auto"/>
              <w:right w:val="single" w:sz="4" w:space="0" w:color="auto"/>
            </w:tcBorders>
            <w:vAlign w:val="center"/>
            <w:hideMark/>
          </w:tcPr>
          <w:p w14:paraId="766FCC2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кв.м</w:t>
            </w:r>
          </w:p>
        </w:tc>
        <w:tc>
          <w:tcPr>
            <w:tcW w:w="2014" w:type="dxa"/>
            <w:tcBorders>
              <w:top w:val="nil"/>
              <w:left w:val="nil"/>
              <w:bottom w:val="single" w:sz="4" w:space="0" w:color="auto"/>
              <w:right w:val="single" w:sz="4" w:space="0" w:color="auto"/>
            </w:tcBorders>
            <w:noWrap/>
            <w:vAlign w:val="center"/>
            <w:hideMark/>
          </w:tcPr>
          <w:p w14:paraId="39F83E1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10.000</w:t>
            </w:r>
          </w:p>
        </w:tc>
        <w:tc>
          <w:tcPr>
            <w:tcW w:w="2832" w:type="dxa"/>
            <w:tcBorders>
              <w:top w:val="nil"/>
              <w:left w:val="nil"/>
              <w:bottom w:val="single" w:sz="4" w:space="0" w:color="auto"/>
              <w:right w:val="single" w:sz="4" w:space="0" w:color="auto"/>
            </w:tcBorders>
            <w:vAlign w:val="center"/>
            <w:hideMark/>
          </w:tcPr>
          <w:p w14:paraId="0373330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93B2B92"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28D6EA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13</w:t>
            </w:r>
          </w:p>
        </w:tc>
        <w:tc>
          <w:tcPr>
            <w:tcW w:w="1102" w:type="dxa"/>
            <w:tcBorders>
              <w:top w:val="nil"/>
              <w:left w:val="nil"/>
              <w:bottom w:val="single" w:sz="4" w:space="0" w:color="auto"/>
              <w:right w:val="nil"/>
            </w:tcBorders>
            <w:vAlign w:val="center"/>
            <w:hideMark/>
          </w:tcPr>
          <w:p w14:paraId="57FD2C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26A5D822"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поврежденных частей покатых крыш силиконовым раствором</w:t>
            </w:r>
          </w:p>
        </w:tc>
        <w:tc>
          <w:tcPr>
            <w:tcW w:w="1621" w:type="dxa"/>
            <w:tcBorders>
              <w:top w:val="nil"/>
              <w:left w:val="nil"/>
              <w:bottom w:val="single" w:sz="4" w:space="0" w:color="auto"/>
              <w:right w:val="single" w:sz="4" w:space="0" w:color="auto"/>
            </w:tcBorders>
            <w:vAlign w:val="center"/>
            <w:hideMark/>
          </w:tcPr>
          <w:p w14:paraId="43615A4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место</w:t>
            </w:r>
          </w:p>
        </w:tc>
        <w:tc>
          <w:tcPr>
            <w:tcW w:w="2014" w:type="dxa"/>
            <w:tcBorders>
              <w:top w:val="nil"/>
              <w:left w:val="nil"/>
              <w:bottom w:val="single" w:sz="4" w:space="0" w:color="auto"/>
              <w:right w:val="single" w:sz="4" w:space="0" w:color="auto"/>
            </w:tcBorders>
            <w:noWrap/>
            <w:vAlign w:val="center"/>
            <w:hideMark/>
          </w:tcPr>
          <w:p w14:paraId="08D246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0.588</w:t>
            </w:r>
          </w:p>
        </w:tc>
        <w:tc>
          <w:tcPr>
            <w:tcW w:w="2832" w:type="dxa"/>
            <w:tcBorders>
              <w:top w:val="nil"/>
              <w:left w:val="nil"/>
              <w:bottom w:val="single" w:sz="4" w:space="0" w:color="auto"/>
              <w:right w:val="single" w:sz="4" w:space="0" w:color="auto"/>
            </w:tcBorders>
            <w:vAlign w:val="center"/>
            <w:hideMark/>
          </w:tcPr>
          <w:p w14:paraId="05F6698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842F6D6"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E035D7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w:t>
            </w:r>
          </w:p>
        </w:tc>
        <w:tc>
          <w:tcPr>
            <w:tcW w:w="1102" w:type="dxa"/>
            <w:tcBorders>
              <w:top w:val="nil"/>
              <w:left w:val="nil"/>
              <w:bottom w:val="single" w:sz="4" w:space="0" w:color="auto"/>
              <w:right w:val="nil"/>
            </w:tcBorders>
            <w:vAlign w:val="center"/>
            <w:hideMark/>
          </w:tcPr>
          <w:p w14:paraId="7225D83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30E41649" w14:textId="77777777" w:rsidR="00F2246A" w:rsidRDefault="00F2246A">
            <w:pPr>
              <w:rPr>
                <w:rFonts w:ascii="Calibri" w:hAnsi="Calibri" w:cs="Calibri"/>
                <w:color w:val="000000"/>
                <w:sz w:val="20"/>
                <w:szCs w:val="20"/>
              </w:rPr>
            </w:pPr>
            <w:r>
              <w:rPr>
                <w:rFonts w:ascii="Calibri" w:hAnsi="Calibri" w:cs="Calibri"/>
                <w:color w:val="000000"/>
                <w:sz w:val="20"/>
                <w:szCs w:val="20"/>
              </w:rPr>
              <w:t xml:space="preserve">Очистка каналов </w:t>
            </w:r>
          </w:p>
        </w:tc>
        <w:tc>
          <w:tcPr>
            <w:tcW w:w="1621" w:type="dxa"/>
            <w:tcBorders>
              <w:top w:val="nil"/>
              <w:left w:val="nil"/>
              <w:bottom w:val="single" w:sz="4" w:space="0" w:color="auto"/>
              <w:right w:val="single" w:sz="4" w:space="0" w:color="auto"/>
            </w:tcBorders>
            <w:vAlign w:val="center"/>
            <w:hideMark/>
          </w:tcPr>
          <w:p w14:paraId="3937CE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2D0577F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3.996</w:t>
            </w:r>
          </w:p>
        </w:tc>
        <w:tc>
          <w:tcPr>
            <w:tcW w:w="2832" w:type="dxa"/>
            <w:tcBorders>
              <w:top w:val="nil"/>
              <w:left w:val="nil"/>
              <w:bottom w:val="single" w:sz="4" w:space="0" w:color="auto"/>
              <w:right w:val="single" w:sz="4" w:space="0" w:color="auto"/>
            </w:tcBorders>
            <w:vAlign w:val="center"/>
            <w:hideMark/>
          </w:tcPr>
          <w:p w14:paraId="45D85BB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D93B31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5C043F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w:t>
            </w:r>
          </w:p>
        </w:tc>
        <w:tc>
          <w:tcPr>
            <w:tcW w:w="1102" w:type="dxa"/>
            <w:tcBorders>
              <w:top w:val="nil"/>
              <w:left w:val="nil"/>
              <w:bottom w:val="single" w:sz="4" w:space="0" w:color="auto"/>
              <w:right w:val="nil"/>
            </w:tcBorders>
            <w:vAlign w:val="center"/>
            <w:hideMark/>
          </w:tcPr>
          <w:p w14:paraId="2A067C2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single" w:sz="4" w:space="0" w:color="auto"/>
              <w:right w:val="single" w:sz="4" w:space="0" w:color="auto"/>
            </w:tcBorders>
            <w:vAlign w:val="center"/>
            <w:hideMark/>
          </w:tcPr>
          <w:p w14:paraId="55D4E683" w14:textId="77777777" w:rsidR="00F2246A" w:rsidRDefault="00F2246A">
            <w:pPr>
              <w:rPr>
                <w:rFonts w:ascii="Calibri" w:hAnsi="Calibri" w:cs="Calibri"/>
                <w:color w:val="000000"/>
                <w:sz w:val="20"/>
                <w:szCs w:val="20"/>
              </w:rPr>
            </w:pPr>
            <w:r>
              <w:rPr>
                <w:rFonts w:ascii="Calibri" w:hAnsi="Calibri" w:cs="Calibri"/>
                <w:color w:val="000000"/>
                <w:sz w:val="20"/>
                <w:szCs w:val="20"/>
              </w:rPr>
              <w:t>Работы по капремонту скамеек</w:t>
            </w:r>
          </w:p>
        </w:tc>
        <w:tc>
          <w:tcPr>
            <w:tcW w:w="1621" w:type="dxa"/>
            <w:tcBorders>
              <w:top w:val="nil"/>
              <w:left w:val="nil"/>
              <w:bottom w:val="single" w:sz="4" w:space="0" w:color="auto"/>
              <w:right w:val="single" w:sz="4" w:space="0" w:color="auto"/>
            </w:tcBorders>
            <w:vAlign w:val="center"/>
            <w:hideMark/>
          </w:tcPr>
          <w:p w14:paraId="639C185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765E98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20.64</w:t>
            </w:r>
          </w:p>
        </w:tc>
        <w:tc>
          <w:tcPr>
            <w:tcW w:w="2832" w:type="dxa"/>
            <w:tcBorders>
              <w:top w:val="nil"/>
              <w:left w:val="nil"/>
              <w:bottom w:val="single" w:sz="4" w:space="0" w:color="auto"/>
              <w:right w:val="single" w:sz="4" w:space="0" w:color="auto"/>
            </w:tcBorders>
            <w:vAlign w:val="center"/>
            <w:hideMark/>
          </w:tcPr>
          <w:p w14:paraId="261C7A7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8D0C32E" w14:textId="77777777" w:rsidTr="00F2246A">
        <w:trPr>
          <w:trHeight w:val="510"/>
        </w:trPr>
        <w:tc>
          <w:tcPr>
            <w:tcW w:w="630" w:type="dxa"/>
            <w:tcBorders>
              <w:top w:val="nil"/>
              <w:left w:val="single" w:sz="4" w:space="0" w:color="auto"/>
              <w:bottom w:val="single" w:sz="4" w:space="0" w:color="auto"/>
              <w:right w:val="single" w:sz="4" w:space="0" w:color="auto"/>
            </w:tcBorders>
            <w:vAlign w:val="center"/>
            <w:hideMark/>
          </w:tcPr>
          <w:p w14:paraId="164AAD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16</w:t>
            </w:r>
          </w:p>
        </w:tc>
        <w:tc>
          <w:tcPr>
            <w:tcW w:w="1102" w:type="dxa"/>
            <w:tcBorders>
              <w:top w:val="nil"/>
              <w:left w:val="nil"/>
              <w:bottom w:val="nil"/>
              <w:right w:val="nil"/>
            </w:tcBorders>
            <w:vAlign w:val="center"/>
            <w:hideMark/>
          </w:tcPr>
          <w:p w14:paraId="49FF7A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single" w:sz="4" w:space="0" w:color="auto"/>
              <w:bottom w:val="nil"/>
              <w:right w:val="single" w:sz="4" w:space="0" w:color="auto"/>
            </w:tcBorders>
            <w:vAlign w:val="center"/>
            <w:hideMark/>
          </w:tcPr>
          <w:p w14:paraId="6900B2B9" w14:textId="77777777" w:rsidR="00F2246A" w:rsidRDefault="00F2246A">
            <w:pPr>
              <w:rPr>
                <w:rFonts w:ascii="Calibri" w:hAnsi="Calibri" w:cs="Calibri"/>
                <w:color w:val="000000"/>
                <w:sz w:val="20"/>
                <w:szCs w:val="20"/>
              </w:rPr>
            </w:pPr>
            <w:r>
              <w:rPr>
                <w:rFonts w:ascii="Calibri" w:hAnsi="Calibri" w:cs="Calibri"/>
                <w:color w:val="000000"/>
                <w:sz w:val="20"/>
                <w:szCs w:val="20"/>
              </w:rPr>
              <w:t>Работы по ремонту, сбору и установке маленьких урн</w:t>
            </w:r>
          </w:p>
        </w:tc>
        <w:tc>
          <w:tcPr>
            <w:tcW w:w="1621" w:type="dxa"/>
            <w:tcBorders>
              <w:top w:val="nil"/>
              <w:left w:val="nil"/>
              <w:bottom w:val="nil"/>
              <w:right w:val="single" w:sz="4" w:space="0" w:color="auto"/>
            </w:tcBorders>
            <w:vAlign w:val="center"/>
            <w:hideMark/>
          </w:tcPr>
          <w:p w14:paraId="5AD5512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шт</w:t>
            </w:r>
          </w:p>
        </w:tc>
        <w:tc>
          <w:tcPr>
            <w:tcW w:w="2014" w:type="dxa"/>
            <w:tcBorders>
              <w:top w:val="nil"/>
              <w:left w:val="nil"/>
              <w:bottom w:val="single" w:sz="4" w:space="0" w:color="auto"/>
              <w:right w:val="single" w:sz="4" w:space="0" w:color="auto"/>
            </w:tcBorders>
            <w:noWrap/>
            <w:vAlign w:val="center"/>
            <w:hideMark/>
          </w:tcPr>
          <w:p w14:paraId="4496245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10.000</w:t>
            </w:r>
          </w:p>
        </w:tc>
        <w:tc>
          <w:tcPr>
            <w:tcW w:w="2832" w:type="dxa"/>
            <w:tcBorders>
              <w:top w:val="nil"/>
              <w:left w:val="nil"/>
              <w:bottom w:val="single" w:sz="4" w:space="0" w:color="auto"/>
              <w:right w:val="single" w:sz="4" w:space="0" w:color="auto"/>
            </w:tcBorders>
            <w:vAlign w:val="center"/>
            <w:hideMark/>
          </w:tcPr>
          <w:p w14:paraId="4EFE31F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3ECE667"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BDC706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17</w:t>
            </w:r>
          </w:p>
        </w:tc>
        <w:tc>
          <w:tcPr>
            <w:tcW w:w="1102" w:type="dxa"/>
            <w:tcBorders>
              <w:top w:val="single" w:sz="4" w:space="0" w:color="auto"/>
              <w:left w:val="nil"/>
              <w:bottom w:val="nil"/>
              <w:right w:val="nil"/>
            </w:tcBorders>
            <w:vAlign w:val="center"/>
            <w:hideMark/>
          </w:tcPr>
          <w:p w14:paraId="62D0540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Е-6-90</w:t>
            </w:r>
          </w:p>
        </w:tc>
        <w:tc>
          <w:tcPr>
            <w:tcW w:w="3111" w:type="dxa"/>
            <w:tcBorders>
              <w:top w:val="single" w:sz="4" w:space="0" w:color="auto"/>
              <w:left w:val="single" w:sz="4" w:space="0" w:color="auto"/>
              <w:bottom w:val="nil"/>
              <w:right w:val="single" w:sz="4" w:space="0" w:color="auto"/>
            </w:tcBorders>
            <w:vAlign w:val="center"/>
            <w:hideMark/>
          </w:tcPr>
          <w:p w14:paraId="6D34E7CF" w14:textId="77777777" w:rsidR="00F2246A" w:rsidRDefault="00F2246A">
            <w:pPr>
              <w:rPr>
                <w:rFonts w:ascii="Calibri" w:hAnsi="Calibri" w:cs="Calibri"/>
                <w:color w:val="000000"/>
                <w:sz w:val="20"/>
                <w:szCs w:val="20"/>
              </w:rPr>
            </w:pPr>
            <w:r>
              <w:rPr>
                <w:rFonts w:ascii="Calibri" w:hAnsi="Calibri" w:cs="Calibri"/>
                <w:color w:val="000000"/>
                <w:sz w:val="20"/>
                <w:szCs w:val="20"/>
              </w:rPr>
              <w:t>Ремонт опорних стен с ж/б маркой Б 15</w:t>
            </w:r>
          </w:p>
        </w:tc>
        <w:tc>
          <w:tcPr>
            <w:tcW w:w="1621" w:type="dxa"/>
            <w:tcBorders>
              <w:top w:val="single" w:sz="4" w:space="0" w:color="auto"/>
              <w:left w:val="nil"/>
              <w:bottom w:val="single" w:sz="4" w:space="0" w:color="auto"/>
              <w:right w:val="single" w:sz="4" w:space="0" w:color="auto"/>
            </w:tcBorders>
            <w:vAlign w:val="center"/>
            <w:hideMark/>
          </w:tcPr>
          <w:p w14:paraId="21ADEAC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куб.м</w:t>
            </w:r>
          </w:p>
        </w:tc>
        <w:tc>
          <w:tcPr>
            <w:tcW w:w="2014" w:type="dxa"/>
            <w:tcBorders>
              <w:top w:val="nil"/>
              <w:left w:val="nil"/>
              <w:bottom w:val="single" w:sz="4" w:space="0" w:color="auto"/>
              <w:right w:val="single" w:sz="4" w:space="0" w:color="auto"/>
            </w:tcBorders>
            <w:noWrap/>
            <w:vAlign w:val="center"/>
            <w:hideMark/>
          </w:tcPr>
          <w:p w14:paraId="2814DAC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66.864</w:t>
            </w:r>
          </w:p>
        </w:tc>
        <w:tc>
          <w:tcPr>
            <w:tcW w:w="2832" w:type="dxa"/>
            <w:tcBorders>
              <w:top w:val="nil"/>
              <w:left w:val="nil"/>
              <w:bottom w:val="single" w:sz="4" w:space="0" w:color="auto"/>
              <w:right w:val="single" w:sz="4" w:space="0" w:color="auto"/>
            </w:tcBorders>
            <w:vAlign w:val="center"/>
            <w:hideMark/>
          </w:tcPr>
          <w:p w14:paraId="431A52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A4996A0" w14:textId="77777777" w:rsidTr="00F2246A">
        <w:trPr>
          <w:trHeight w:val="1500"/>
        </w:trPr>
        <w:tc>
          <w:tcPr>
            <w:tcW w:w="630" w:type="dxa"/>
            <w:tcBorders>
              <w:top w:val="nil"/>
              <w:left w:val="single" w:sz="4" w:space="0" w:color="auto"/>
              <w:bottom w:val="single" w:sz="4" w:space="0" w:color="auto"/>
              <w:right w:val="single" w:sz="4" w:space="0" w:color="auto"/>
            </w:tcBorders>
            <w:vAlign w:val="center"/>
            <w:hideMark/>
          </w:tcPr>
          <w:p w14:paraId="124FEB1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18</w:t>
            </w:r>
          </w:p>
        </w:tc>
        <w:tc>
          <w:tcPr>
            <w:tcW w:w="1102" w:type="dxa"/>
            <w:tcBorders>
              <w:top w:val="single" w:sz="4" w:space="0" w:color="auto"/>
              <w:left w:val="nil"/>
              <w:bottom w:val="single" w:sz="4" w:space="0" w:color="auto"/>
              <w:right w:val="single" w:sz="4" w:space="0" w:color="auto"/>
            </w:tcBorders>
            <w:vAlign w:val="center"/>
            <w:hideMark/>
          </w:tcPr>
          <w:p w14:paraId="1EFB8E61"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single" w:sz="4" w:space="0" w:color="auto"/>
              <w:left w:val="nil"/>
              <w:bottom w:val="single" w:sz="4" w:space="0" w:color="auto"/>
              <w:right w:val="single" w:sz="4" w:space="0" w:color="auto"/>
            </w:tcBorders>
            <w:vAlign w:val="center"/>
            <w:hideMark/>
          </w:tcPr>
          <w:p w14:paraId="3391E6B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xml:space="preserve">Ремонт бордюров с восстановлением существующих базальтовых блоков рамером 15х30 см. Укладка асфальто-бетонного покрытия из расчета на 1 пог.м бордюра 0,5 кв.м асфальта </w:t>
            </w:r>
          </w:p>
        </w:tc>
        <w:tc>
          <w:tcPr>
            <w:tcW w:w="1621" w:type="dxa"/>
            <w:tcBorders>
              <w:top w:val="nil"/>
              <w:left w:val="nil"/>
              <w:bottom w:val="single" w:sz="4" w:space="0" w:color="auto"/>
              <w:right w:val="single" w:sz="4" w:space="0" w:color="auto"/>
            </w:tcBorders>
            <w:vAlign w:val="center"/>
            <w:hideMark/>
          </w:tcPr>
          <w:p w14:paraId="7F4D059E"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48DD8A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10.008</w:t>
            </w:r>
          </w:p>
        </w:tc>
        <w:tc>
          <w:tcPr>
            <w:tcW w:w="2832" w:type="dxa"/>
            <w:tcBorders>
              <w:top w:val="nil"/>
              <w:left w:val="nil"/>
              <w:bottom w:val="single" w:sz="4" w:space="0" w:color="auto"/>
              <w:right w:val="single" w:sz="4" w:space="0" w:color="auto"/>
            </w:tcBorders>
            <w:vAlign w:val="center"/>
            <w:hideMark/>
          </w:tcPr>
          <w:p w14:paraId="7611F74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7847CD1"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6424349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w:t>
            </w:r>
          </w:p>
        </w:tc>
        <w:tc>
          <w:tcPr>
            <w:tcW w:w="1102" w:type="dxa"/>
            <w:tcBorders>
              <w:top w:val="nil"/>
              <w:left w:val="nil"/>
              <w:bottom w:val="single" w:sz="4" w:space="0" w:color="auto"/>
              <w:right w:val="single" w:sz="4" w:space="0" w:color="auto"/>
            </w:tcBorders>
            <w:vAlign w:val="center"/>
            <w:hideMark/>
          </w:tcPr>
          <w:p w14:paraId="5C02751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5531DAA"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Установка новых базальтовых блоков (15х30см, без пор) в существующий бордюр с укладкой а/б покрытия  из расчета на 1 пог.м бордюра 0,5 кв.м а/б</w:t>
            </w:r>
          </w:p>
        </w:tc>
        <w:tc>
          <w:tcPr>
            <w:tcW w:w="1621" w:type="dxa"/>
            <w:tcBorders>
              <w:top w:val="nil"/>
              <w:left w:val="nil"/>
              <w:bottom w:val="single" w:sz="4" w:space="0" w:color="auto"/>
              <w:right w:val="single" w:sz="4" w:space="0" w:color="auto"/>
            </w:tcBorders>
            <w:vAlign w:val="center"/>
            <w:hideMark/>
          </w:tcPr>
          <w:p w14:paraId="40A5FDF1"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3B0BD1B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21.984</w:t>
            </w:r>
          </w:p>
        </w:tc>
        <w:tc>
          <w:tcPr>
            <w:tcW w:w="2832" w:type="dxa"/>
            <w:tcBorders>
              <w:top w:val="nil"/>
              <w:left w:val="nil"/>
              <w:bottom w:val="single" w:sz="4" w:space="0" w:color="auto"/>
              <w:right w:val="single" w:sz="4" w:space="0" w:color="auto"/>
            </w:tcBorders>
            <w:vAlign w:val="center"/>
            <w:hideMark/>
          </w:tcPr>
          <w:p w14:paraId="4F78C75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F29B85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0B555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w:t>
            </w:r>
          </w:p>
        </w:tc>
        <w:tc>
          <w:tcPr>
            <w:tcW w:w="1102" w:type="dxa"/>
            <w:tcBorders>
              <w:top w:val="nil"/>
              <w:left w:val="nil"/>
              <w:bottom w:val="single" w:sz="4" w:space="0" w:color="auto"/>
              <w:right w:val="single" w:sz="4" w:space="0" w:color="auto"/>
            </w:tcBorders>
            <w:vAlign w:val="center"/>
            <w:hideMark/>
          </w:tcPr>
          <w:p w14:paraId="27A9D80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9D0E7EC"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Ремонт бордюра с установкой новых базальтовых блоков (8х20см, без пор)</w:t>
            </w:r>
          </w:p>
        </w:tc>
        <w:tc>
          <w:tcPr>
            <w:tcW w:w="1621" w:type="dxa"/>
            <w:tcBorders>
              <w:top w:val="nil"/>
              <w:left w:val="nil"/>
              <w:bottom w:val="single" w:sz="4" w:space="0" w:color="auto"/>
              <w:right w:val="single" w:sz="4" w:space="0" w:color="auto"/>
            </w:tcBorders>
            <w:vAlign w:val="center"/>
            <w:hideMark/>
          </w:tcPr>
          <w:p w14:paraId="1E5E13B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1A280CA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11.328</w:t>
            </w:r>
          </w:p>
        </w:tc>
        <w:tc>
          <w:tcPr>
            <w:tcW w:w="2832" w:type="dxa"/>
            <w:tcBorders>
              <w:top w:val="nil"/>
              <w:left w:val="nil"/>
              <w:bottom w:val="single" w:sz="4" w:space="0" w:color="auto"/>
              <w:right w:val="single" w:sz="4" w:space="0" w:color="auto"/>
            </w:tcBorders>
            <w:vAlign w:val="center"/>
            <w:hideMark/>
          </w:tcPr>
          <w:p w14:paraId="0D7B52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79EE7B30"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0E911AA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w:t>
            </w:r>
          </w:p>
        </w:tc>
        <w:tc>
          <w:tcPr>
            <w:tcW w:w="1102" w:type="dxa"/>
            <w:tcBorders>
              <w:top w:val="nil"/>
              <w:left w:val="nil"/>
              <w:bottom w:val="single" w:sz="4" w:space="0" w:color="auto"/>
              <w:right w:val="single" w:sz="4" w:space="0" w:color="auto"/>
            </w:tcBorders>
            <w:vAlign w:val="center"/>
            <w:hideMark/>
          </w:tcPr>
          <w:p w14:paraId="6FB82B9E"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76E3A06"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Восстановление  бордюра с ремонтом существующих базальтовых блоков (8х20см) и с добавлением новых на место отсутствующих.</w:t>
            </w:r>
          </w:p>
        </w:tc>
        <w:tc>
          <w:tcPr>
            <w:tcW w:w="1621" w:type="dxa"/>
            <w:tcBorders>
              <w:top w:val="nil"/>
              <w:left w:val="nil"/>
              <w:bottom w:val="single" w:sz="4" w:space="0" w:color="auto"/>
              <w:right w:val="single" w:sz="4" w:space="0" w:color="auto"/>
            </w:tcBorders>
            <w:vAlign w:val="center"/>
            <w:hideMark/>
          </w:tcPr>
          <w:p w14:paraId="2AB4A1C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6EAEAEC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4.464</w:t>
            </w:r>
          </w:p>
        </w:tc>
        <w:tc>
          <w:tcPr>
            <w:tcW w:w="2832" w:type="dxa"/>
            <w:tcBorders>
              <w:top w:val="nil"/>
              <w:left w:val="nil"/>
              <w:bottom w:val="single" w:sz="4" w:space="0" w:color="auto"/>
              <w:right w:val="single" w:sz="4" w:space="0" w:color="auto"/>
            </w:tcBorders>
            <w:vAlign w:val="center"/>
            <w:hideMark/>
          </w:tcPr>
          <w:p w14:paraId="3E73C23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3674EF71"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CF8DE0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w:t>
            </w:r>
          </w:p>
        </w:tc>
        <w:tc>
          <w:tcPr>
            <w:tcW w:w="1102" w:type="dxa"/>
            <w:tcBorders>
              <w:top w:val="nil"/>
              <w:left w:val="nil"/>
              <w:bottom w:val="single" w:sz="4" w:space="0" w:color="auto"/>
              <w:right w:val="single" w:sz="4" w:space="0" w:color="auto"/>
            </w:tcBorders>
            <w:vAlign w:val="center"/>
            <w:hideMark/>
          </w:tcPr>
          <w:p w14:paraId="026A29C8"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D18777"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Ремонт бетонного бордюра (15х30см) с добавлением новых бетонных блоков (высокого качества)</w:t>
            </w:r>
          </w:p>
        </w:tc>
        <w:tc>
          <w:tcPr>
            <w:tcW w:w="1621" w:type="dxa"/>
            <w:tcBorders>
              <w:top w:val="nil"/>
              <w:left w:val="nil"/>
              <w:bottom w:val="single" w:sz="4" w:space="0" w:color="auto"/>
              <w:right w:val="single" w:sz="4" w:space="0" w:color="auto"/>
            </w:tcBorders>
            <w:vAlign w:val="center"/>
            <w:hideMark/>
          </w:tcPr>
          <w:p w14:paraId="2A46C7B6"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86855A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vAlign w:val="center"/>
            <w:hideMark/>
          </w:tcPr>
          <w:p w14:paraId="55ABAF6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42B8936"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F1280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23</w:t>
            </w:r>
          </w:p>
        </w:tc>
        <w:tc>
          <w:tcPr>
            <w:tcW w:w="1102" w:type="dxa"/>
            <w:tcBorders>
              <w:top w:val="nil"/>
              <w:left w:val="nil"/>
              <w:bottom w:val="single" w:sz="4" w:space="0" w:color="auto"/>
              <w:right w:val="single" w:sz="4" w:space="0" w:color="auto"/>
            </w:tcBorders>
            <w:vAlign w:val="center"/>
            <w:hideMark/>
          </w:tcPr>
          <w:p w14:paraId="43DA1AB4"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13F4CCD" w14:textId="77777777" w:rsidR="00F2246A" w:rsidRDefault="00F2246A">
            <w:pPr>
              <w:rPr>
                <w:rFonts w:ascii="Calibri" w:hAnsi="Calibri" w:cs="Calibri"/>
                <w:color w:val="000000"/>
                <w:sz w:val="22"/>
                <w:szCs w:val="22"/>
              </w:rPr>
            </w:pPr>
            <w:r>
              <w:rPr>
                <w:rFonts w:ascii="Calibri" w:hAnsi="Calibri" w:cs="Calibri"/>
                <w:color w:val="000000"/>
                <w:sz w:val="22"/>
                <w:szCs w:val="22"/>
              </w:rPr>
              <w:t>Подводка трубы водоснабжения Ф15см из металлопласта. Прокладка траншеи и ее обратная засыпка.</w:t>
            </w:r>
          </w:p>
        </w:tc>
        <w:tc>
          <w:tcPr>
            <w:tcW w:w="1621" w:type="dxa"/>
            <w:tcBorders>
              <w:top w:val="nil"/>
              <w:left w:val="nil"/>
              <w:bottom w:val="single" w:sz="4" w:space="0" w:color="auto"/>
              <w:right w:val="single" w:sz="4" w:space="0" w:color="auto"/>
            </w:tcBorders>
            <w:vAlign w:val="center"/>
            <w:hideMark/>
          </w:tcPr>
          <w:p w14:paraId="14720D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66B3E2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vAlign w:val="center"/>
            <w:hideMark/>
          </w:tcPr>
          <w:p w14:paraId="0B3C523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EEF87EC"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53BA6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w:t>
            </w:r>
          </w:p>
        </w:tc>
        <w:tc>
          <w:tcPr>
            <w:tcW w:w="1102" w:type="dxa"/>
            <w:tcBorders>
              <w:top w:val="nil"/>
              <w:left w:val="nil"/>
              <w:bottom w:val="single" w:sz="4" w:space="0" w:color="auto"/>
              <w:right w:val="single" w:sz="4" w:space="0" w:color="auto"/>
            </w:tcBorders>
            <w:vAlign w:val="center"/>
            <w:hideMark/>
          </w:tcPr>
          <w:p w14:paraId="4C5DF47F"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B7999AE" w14:textId="77777777" w:rsidR="00F2246A" w:rsidRDefault="00F2246A">
            <w:pPr>
              <w:rPr>
                <w:rFonts w:ascii="Calibri" w:hAnsi="Calibri" w:cs="Calibri"/>
                <w:color w:val="000000"/>
                <w:sz w:val="22"/>
                <w:szCs w:val="22"/>
              </w:rPr>
            </w:pPr>
            <w:r>
              <w:rPr>
                <w:rFonts w:ascii="Calibri" w:hAnsi="Calibri" w:cs="Calibri"/>
                <w:color w:val="000000"/>
                <w:sz w:val="22"/>
                <w:szCs w:val="22"/>
              </w:rPr>
              <w:t>Подводка трубы водоснабжения Ф50см из металлопласта. Прокладка траншеи и ее обратная засыпка.</w:t>
            </w:r>
          </w:p>
        </w:tc>
        <w:tc>
          <w:tcPr>
            <w:tcW w:w="1621" w:type="dxa"/>
            <w:tcBorders>
              <w:top w:val="nil"/>
              <w:left w:val="nil"/>
              <w:bottom w:val="single" w:sz="4" w:space="0" w:color="auto"/>
              <w:right w:val="single" w:sz="4" w:space="0" w:color="auto"/>
            </w:tcBorders>
            <w:vAlign w:val="center"/>
            <w:hideMark/>
          </w:tcPr>
          <w:p w14:paraId="130997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7205196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vAlign w:val="center"/>
            <w:hideMark/>
          </w:tcPr>
          <w:p w14:paraId="48AC8EC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B2115D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63E31B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25</w:t>
            </w:r>
          </w:p>
        </w:tc>
        <w:tc>
          <w:tcPr>
            <w:tcW w:w="1102" w:type="dxa"/>
            <w:tcBorders>
              <w:top w:val="nil"/>
              <w:left w:val="nil"/>
              <w:bottom w:val="single" w:sz="4" w:space="0" w:color="auto"/>
              <w:right w:val="single" w:sz="4" w:space="0" w:color="auto"/>
            </w:tcBorders>
            <w:vAlign w:val="center"/>
            <w:hideMark/>
          </w:tcPr>
          <w:p w14:paraId="7B06102B"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2A747E5" w14:textId="77777777" w:rsidR="00F2246A" w:rsidRDefault="00F2246A">
            <w:pPr>
              <w:rPr>
                <w:rFonts w:ascii="Calibri" w:hAnsi="Calibri" w:cs="Calibri"/>
                <w:color w:val="000000"/>
                <w:sz w:val="22"/>
                <w:szCs w:val="22"/>
              </w:rPr>
            </w:pPr>
            <w:r>
              <w:rPr>
                <w:rFonts w:ascii="Calibri" w:hAnsi="Calibri" w:cs="Calibri"/>
                <w:color w:val="000000"/>
                <w:sz w:val="22"/>
                <w:szCs w:val="22"/>
              </w:rPr>
              <w:t>Облицовка базальтовыми плитами h=30мм (без пор)</w:t>
            </w:r>
          </w:p>
        </w:tc>
        <w:tc>
          <w:tcPr>
            <w:tcW w:w="1621" w:type="dxa"/>
            <w:tcBorders>
              <w:top w:val="nil"/>
              <w:left w:val="nil"/>
              <w:bottom w:val="single" w:sz="4" w:space="0" w:color="auto"/>
              <w:right w:val="single" w:sz="4" w:space="0" w:color="auto"/>
            </w:tcBorders>
            <w:vAlign w:val="center"/>
            <w:hideMark/>
          </w:tcPr>
          <w:p w14:paraId="567DE2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67483B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21.576</w:t>
            </w:r>
          </w:p>
        </w:tc>
        <w:tc>
          <w:tcPr>
            <w:tcW w:w="2832" w:type="dxa"/>
            <w:tcBorders>
              <w:top w:val="nil"/>
              <w:left w:val="nil"/>
              <w:bottom w:val="single" w:sz="4" w:space="0" w:color="auto"/>
              <w:right w:val="single" w:sz="4" w:space="0" w:color="auto"/>
            </w:tcBorders>
            <w:vAlign w:val="center"/>
            <w:hideMark/>
          </w:tcPr>
          <w:p w14:paraId="2EECBD2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03DCA8D"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F5004C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26</w:t>
            </w:r>
          </w:p>
        </w:tc>
        <w:tc>
          <w:tcPr>
            <w:tcW w:w="1102" w:type="dxa"/>
            <w:tcBorders>
              <w:top w:val="nil"/>
              <w:left w:val="nil"/>
              <w:bottom w:val="single" w:sz="4" w:space="0" w:color="auto"/>
              <w:right w:val="single" w:sz="4" w:space="0" w:color="auto"/>
            </w:tcBorders>
            <w:vAlign w:val="center"/>
            <w:hideMark/>
          </w:tcPr>
          <w:p w14:paraId="4BD3B25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Е15-77</w:t>
            </w:r>
          </w:p>
        </w:tc>
        <w:tc>
          <w:tcPr>
            <w:tcW w:w="3111" w:type="dxa"/>
            <w:tcBorders>
              <w:top w:val="nil"/>
              <w:left w:val="nil"/>
              <w:bottom w:val="single" w:sz="4" w:space="0" w:color="auto"/>
              <w:right w:val="single" w:sz="4" w:space="0" w:color="auto"/>
            </w:tcBorders>
            <w:vAlign w:val="center"/>
            <w:hideMark/>
          </w:tcPr>
          <w:p w14:paraId="136E677D" w14:textId="77777777" w:rsidR="00F2246A" w:rsidRDefault="00F2246A">
            <w:pPr>
              <w:rPr>
                <w:rFonts w:ascii="Calibri" w:hAnsi="Calibri" w:cs="Calibri"/>
                <w:color w:val="000000"/>
                <w:sz w:val="22"/>
                <w:szCs w:val="22"/>
              </w:rPr>
            </w:pPr>
            <w:r>
              <w:rPr>
                <w:rFonts w:ascii="Calibri" w:hAnsi="Calibri" w:cs="Calibri"/>
                <w:color w:val="000000"/>
                <w:sz w:val="22"/>
                <w:szCs w:val="22"/>
              </w:rPr>
              <w:t>Облицовка базальтовыми плитами h=40мм с бетонным основанием (без пор)</w:t>
            </w:r>
          </w:p>
        </w:tc>
        <w:tc>
          <w:tcPr>
            <w:tcW w:w="1621" w:type="dxa"/>
            <w:tcBorders>
              <w:top w:val="nil"/>
              <w:left w:val="nil"/>
              <w:bottom w:val="single" w:sz="4" w:space="0" w:color="auto"/>
              <w:right w:val="single" w:sz="4" w:space="0" w:color="auto"/>
            </w:tcBorders>
            <w:vAlign w:val="center"/>
            <w:hideMark/>
          </w:tcPr>
          <w:p w14:paraId="0D84E7C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EBB733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24.24</w:t>
            </w:r>
          </w:p>
        </w:tc>
        <w:tc>
          <w:tcPr>
            <w:tcW w:w="2832" w:type="dxa"/>
            <w:tcBorders>
              <w:top w:val="nil"/>
              <w:left w:val="nil"/>
              <w:bottom w:val="single" w:sz="4" w:space="0" w:color="auto"/>
              <w:right w:val="single" w:sz="4" w:space="0" w:color="auto"/>
            </w:tcBorders>
            <w:vAlign w:val="center"/>
            <w:hideMark/>
          </w:tcPr>
          <w:p w14:paraId="383FBCE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8571C39"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5D90294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27</w:t>
            </w:r>
          </w:p>
        </w:tc>
        <w:tc>
          <w:tcPr>
            <w:tcW w:w="1102" w:type="dxa"/>
            <w:tcBorders>
              <w:top w:val="nil"/>
              <w:left w:val="nil"/>
              <w:bottom w:val="single" w:sz="4" w:space="0" w:color="auto"/>
              <w:right w:val="single" w:sz="4" w:space="0" w:color="auto"/>
            </w:tcBorders>
            <w:vAlign w:val="center"/>
            <w:hideMark/>
          </w:tcPr>
          <w:p w14:paraId="7E8CB9D9"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Е9-180</w:t>
            </w:r>
          </w:p>
        </w:tc>
        <w:tc>
          <w:tcPr>
            <w:tcW w:w="3111" w:type="dxa"/>
            <w:tcBorders>
              <w:top w:val="nil"/>
              <w:left w:val="nil"/>
              <w:bottom w:val="single" w:sz="4" w:space="0" w:color="auto"/>
              <w:right w:val="single" w:sz="4" w:space="0" w:color="auto"/>
            </w:tcBorders>
            <w:vAlign w:val="center"/>
            <w:hideMark/>
          </w:tcPr>
          <w:p w14:paraId="77C2AA5F" w14:textId="77777777" w:rsidR="00F2246A" w:rsidRDefault="00F2246A">
            <w:pPr>
              <w:rPr>
                <w:rFonts w:ascii="Calibri" w:hAnsi="Calibri" w:cs="Calibri"/>
                <w:color w:val="000000"/>
                <w:sz w:val="22"/>
                <w:szCs w:val="22"/>
              </w:rPr>
            </w:pPr>
            <w:r>
              <w:rPr>
                <w:rFonts w:ascii="Calibri" w:hAnsi="Calibri" w:cs="Calibri"/>
                <w:color w:val="000000"/>
                <w:sz w:val="22"/>
                <w:szCs w:val="22"/>
              </w:rPr>
              <w:t>Изготовление, покраска и монтаж металлических перил. Используются трубы 40х40х1,5 мм и 20х20х1,5 мм  h=0,9м</w:t>
            </w:r>
          </w:p>
        </w:tc>
        <w:tc>
          <w:tcPr>
            <w:tcW w:w="1621" w:type="dxa"/>
            <w:tcBorders>
              <w:top w:val="nil"/>
              <w:left w:val="nil"/>
              <w:bottom w:val="single" w:sz="4" w:space="0" w:color="auto"/>
              <w:right w:val="single" w:sz="4" w:space="0" w:color="auto"/>
            </w:tcBorders>
            <w:vAlign w:val="center"/>
            <w:hideMark/>
          </w:tcPr>
          <w:p w14:paraId="020EF8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13518F9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17.988</w:t>
            </w:r>
          </w:p>
        </w:tc>
        <w:tc>
          <w:tcPr>
            <w:tcW w:w="2832" w:type="dxa"/>
            <w:tcBorders>
              <w:top w:val="nil"/>
              <w:left w:val="nil"/>
              <w:bottom w:val="single" w:sz="4" w:space="0" w:color="auto"/>
              <w:right w:val="single" w:sz="4" w:space="0" w:color="auto"/>
            </w:tcBorders>
            <w:vAlign w:val="center"/>
            <w:hideMark/>
          </w:tcPr>
          <w:p w14:paraId="3AFF1F0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397F9AD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0E2A3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28</w:t>
            </w:r>
          </w:p>
        </w:tc>
        <w:tc>
          <w:tcPr>
            <w:tcW w:w="1102" w:type="dxa"/>
            <w:tcBorders>
              <w:top w:val="nil"/>
              <w:left w:val="nil"/>
              <w:bottom w:val="nil"/>
              <w:right w:val="single" w:sz="4" w:space="0" w:color="auto"/>
            </w:tcBorders>
            <w:vAlign w:val="center"/>
            <w:hideMark/>
          </w:tcPr>
          <w:p w14:paraId="4198FC7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xml:space="preserve">Е27-22-1   </w:t>
            </w:r>
          </w:p>
        </w:tc>
        <w:tc>
          <w:tcPr>
            <w:tcW w:w="3111" w:type="dxa"/>
            <w:tcBorders>
              <w:top w:val="nil"/>
              <w:left w:val="nil"/>
              <w:bottom w:val="nil"/>
              <w:right w:val="single" w:sz="4" w:space="0" w:color="auto"/>
            </w:tcBorders>
            <w:vAlign w:val="center"/>
            <w:hideMark/>
          </w:tcPr>
          <w:p w14:paraId="2519FBD5"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Ремонт бетонных плит с установкой новых толщиной 4-5 </w:t>
            </w:r>
            <w:r>
              <w:rPr>
                <w:rFonts w:ascii="Calibri" w:hAnsi="Calibri" w:cs="Calibri"/>
                <w:color w:val="000000"/>
                <w:sz w:val="22"/>
                <w:szCs w:val="22"/>
              </w:rPr>
              <w:lastRenderedPageBreak/>
              <w:t>см</w:t>
            </w:r>
          </w:p>
        </w:tc>
        <w:tc>
          <w:tcPr>
            <w:tcW w:w="1621" w:type="dxa"/>
            <w:tcBorders>
              <w:top w:val="nil"/>
              <w:left w:val="nil"/>
              <w:bottom w:val="nil"/>
              <w:right w:val="single" w:sz="4" w:space="0" w:color="auto"/>
            </w:tcBorders>
            <w:vAlign w:val="center"/>
            <w:hideMark/>
          </w:tcPr>
          <w:p w14:paraId="70DEE05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кв.м</w:t>
            </w:r>
          </w:p>
        </w:tc>
        <w:tc>
          <w:tcPr>
            <w:tcW w:w="2014" w:type="dxa"/>
            <w:tcBorders>
              <w:top w:val="nil"/>
              <w:left w:val="nil"/>
              <w:bottom w:val="single" w:sz="4" w:space="0" w:color="auto"/>
              <w:right w:val="single" w:sz="4" w:space="0" w:color="auto"/>
            </w:tcBorders>
            <w:noWrap/>
            <w:vAlign w:val="center"/>
            <w:hideMark/>
          </w:tcPr>
          <w:p w14:paraId="31521C4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11.724</w:t>
            </w:r>
          </w:p>
        </w:tc>
        <w:tc>
          <w:tcPr>
            <w:tcW w:w="2832" w:type="dxa"/>
            <w:tcBorders>
              <w:top w:val="nil"/>
              <w:left w:val="nil"/>
              <w:bottom w:val="single" w:sz="4" w:space="0" w:color="auto"/>
              <w:right w:val="single" w:sz="4" w:space="0" w:color="auto"/>
            </w:tcBorders>
            <w:vAlign w:val="center"/>
            <w:hideMark/>
          </w:tcPr>
          <w:p w14:paraId="361407E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12AE37F"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F63B18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29</w:t>
            </w:r>
          </w:p>
        </w:tc>
        <w:tc>
          <w:tcPr>
            <w:tcW w:w="1102" w:type="dxa"/>
            <w:tcBorders>
              <w:top w:val="single" w:sz="4" w:space="0" w:color="auto"/>
              <w:left w:val="nil"/>
              <w:bottom w:val="single" w:sz="4" w:space="0" w:color="auto"/>
              <w:right w:val="single" w:sz="4" w:space="0" w:color="auto"/>
            </w:tcBorders>
            <w:vAlign w:val="center"/>
            <w:hideMark/>
          </w:tcPr>
          <w:p w14:paraId="5E9E3AD8"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 </w:t>
            </w:r>
          </w:p>
        </w:tc>
        <w:tc>
          <w:tcPr>
            <w:tcW w:w="3111" w:type="dxa"/>
            <w:tcBorders>
              <w:top w:val="single" w:sz="4" w:space="0" w:color="auto"/>
              <w:left w:val="nil"/>
              <w:bottom w:val="single" w:sz="4" w:space="0" w:color="auto"/>
              <w:right w:val="single" w:sz="4" w:space="0" w:color="auto"/>
            </w:tcBorders>
            <w:vAlign w:val="center"/>
            <w:hideMark/>
          </w:tcPr>
          <w:p w14:paraId="7744504D"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уложенных бетонными плитами существующих поверхностей с укладкой новых плит на места отсутствующих.</w:t>
            </w:r>
          </w:p>
        </w:tc>
        <w:tc>
          <w:tcPr>
            <w:tcW w:w="1621" w:type="dxa"/>
            <w:tcBorders>
              <w:top w:val="single" w:sz="4" w:space="0" w:color="auto"/>
              <w:left w:val="nil"/>
              <w:bottom w:val="single" w:sz="4" w:space="0" w:color="auto"/>
              <w:right w:val="single" w:sz="4" w:space="0" w:color="auto"/>
            </w:tcBorders>
            <w:vAlign w:val="center"/>
            <w:hideMark/>
          </w:tcPr>
          <w:p w14:paraId="12C9800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7414F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w:t>
            </w:r>
          </w:p>
        </w:tc>
        <w:tc>
          <w:tcPr>
            <w:tcW w:w="2832" w:type="dxa"/>
            <w:tcBorders>
              <w:top w:val="nil"/>
              <w:left w:val="nil"/>
              <w:bottom w:val="single" w:sz="4" w:space="0" w:color="auto"/>
              <w:right w:val="single" w:sz="4" w:space="0" w:color="auto"/>
            </w:tcBorders>
            <w:vAlign w:val="center"/>
            <w:hideMark/>
          </w:tcPr>
          <w:p w14:paraId="7F8C371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2BD1409" w14:textId="77777777" w:rsidTr="00F2246A">
        <w:trPr>
          <w:trHeight w:val="1500"/>
        </w:trPr>
        <w:tc>
          <w:tcPr>
            <w:tcW w:w="630" w:type="dxa"/>
            <w:tcBorders>
              <w:top w:val="nil"/>
              <w:left w:val="single" w:sz="4" w:space="0" w:color="auto"/>
              <w:bottom w:val="single" w:sz="4" w:space="0" w:color="auto"/>
              <w:right w:val="single" w:sz="4" w:space="0" w:color="auto"/>
            </w:tcBorders>
            <w:vAlign w:val="center"/>
            <w:hideMark/>
          </w:tcPr>
          <w:p w14:paraId="25664D2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w:t>
            </w:r>
          </w:p>
        </w:tc>
        <w:tc>
          <w:tcPr>
            <w:tcW w:w="1102" w:type="dxa"/>
            <w:tcBorders>
              <w:top w:val="nil"/>
              <w:left w:val="nil"/>
              <w:bottom w:val="single" w:sz="4" w:space="0" w:color="auto"/>
              <w:right w:val="single" w:sz="4" w:space="0" w:color="auto"/>
            </w:tcBorders>
            <w:vAlign w:val="center"/>
            <w:hideMark/>
          </w:tcPr>
          <w:p w14:paraId="60AA14ED"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77F1A06F"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металлической (3-4 см) сетки h=1,5м, с очисткой площадей, столбы 40х40х2,5 мм, окружность 30х30х2 мм, расстояние между столбами 1,5м. Покраска всех элементов.</w:t>
            </w:r>
          </w:p>
        </w:tc>
        <w:tc>
          <w:tcPr>
            <w:tcW w:w="1621" w:type="dxa"/>
            <w:tcBorders>
              <w:top w:val="nil"/>
              <w:left w:val="nil"/>
              <w:bottom w:val="single" w:sz="4" w:space="0" w:color="auto"/>
              <w:right w:val="single" w:sz="4" w:space="0" w:color="auto"/>
            </w:tcBorders>
            <w:vAlign w:val="center"/>
            <w:hideMark/>
          </w:tcPr>
          <w:p w14:paraId="0BA4C8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BAA9CA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11.052</w:t>
            </w:r>
          </w:p>
        </w:tc>
        <w:tc>
          <w:tcPr>
            <w:tcW w:w="2832" w:type="dxa"/>
            <w:tcBorders>
              <w:top w:val="nil"/>
              <w:left w:val="nil"/>
              <w:bottom w:val="single" w:sz="4" w:space="0" w:color="auto"/>
              <w:right w:val="single" w:sz="4" w:space="0" w:color="auto"/>
            </w:tcBorders>
            <w:vAlign w:val="center"/>
            <w:hideMark/>
          </w:tcPr>
          <w:p w14:paraId="6B4860F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64AA09C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AB686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31</w:t>
            </w:r>
          </w:p>
        </w:tc>
        <w:tc>
          <w:tcPr>
            <w:tcW w:w="1102" w:type="dxa"/>
            <w:tcBorders>
              <w:top w:val="nil"/>
              <w:left w:val="nil"/>
              <w:bottom w:val="single" w:sz="4" w:space="0" w:color="auto"/>
              <w:right w:val="single" w:sz="4" w:space="0" w:color="auto"/>
            </w:tcBorders>
            <w:vAlign w:val="center"/>
            <w:hideMark/>
          </w:tcPr>
          <w:p w14:paraId="07546435"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12-278</w:t>
            </w:r>
          </w:p>
        </w:tc>
        <w:tc>
          <w:tcPr>
            <w:tcW w:w="3111" w:type="dxa"/>
            <w:tcBorders>
              <w:top w:val="nil"/>
              <w:left w:val="nil"/>
              <w:bottom w:val="single" w:sz="4" w:space="0" w:color="auto"/>
              <w:right w:val="single" w:sz="4" w:space="0" w:color="auto"/>
            </w:tcBorders>
            <w:vAlign w:val="center"/>
            <w:hideMark/>
          </w:tcPr>
          <w:p w14:paraId="4B94F35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сливных труб Ф150  мм с демонтажом старой</w:t>
            </w:r>
          </w:p>
        </w:tc>
        <w:tc>
          <w:tcPr>
            <w:tcW w:w="1621" w:type="dxa"/>
            <w:tcBorders>
              <w:top w:val="nil"/>
              <w:left w:val="nil"/>
              <w:bottom w:val="single" w:sz="4" w:space="0" w:color="auto"/>
              <w:right w:val="single" w:sz="4" w:space="0" w:color="auto"/>
            </w:tcBorders>
            <w:vAlign w:val="center"/>
            <w:hideMark/>
          </w:tcPr>
          <w:p w14:paraId="2C47F8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60251E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vAlign w:val="center"/>
            <w:hideMark/>
          </w:tcPr>
          <w:p w14:paraId="0B12A0A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0A7D848"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A46BCD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w:t>
            </w:r>
          </w:p>
        </w:tc>
        <w:tc>
          <w:tcPr>
            <w:tcW w:w="1102" w:type="dxa"/>
            <w:tcBorders>
              <w:top w:val="nil"/>
              <w:left w:val="nil"/>
              <w:bottom w:val="single" w:sz="4" w:space="0" w:color="auto"/>
              <w:right w:val="single" w:sz="4" w:space="0" w:color="auto"/>
            </w:tcBorders>
            <w:vAlign w:val="center"/>
            <w:hideMark/>
          </w:tcPr>
          <w:p w14:paraId="36C83763" w14:textId="77777777" w:rsidR="00F2246A" w:rsidRDefault="00F2246A">
            <w:pPr>
              <w:jc w:val="both"/>
              <w:rPr>
                <w:rFonts w:ascii="Calibri" w:hAnsi="Calibri" w:cs="Calibri"/>
                <w:color w:val="000000"/>
                <w:sz w:val="22"/>
                <w:szCs w:val="22"/>
              </w:rPr>
            </w:pPr>
            <w:r>
              <w:rPr>
                <w:rFonts w:ascii="Calibri" w:hAnsi="Calibri" w:cs="Calibri"/>
                <w:color w:val="000000"/>
                <w:sz w:val="22"/>
                <w:szCs w:val="22"/>
              </w:rPr>
              <w:t>Инфо-справочник</w:t>
            </w:r>
          </w:p>
        </w:tc>
        <w:tc>
          <w:tcPr>
            <w:tcW w:w="3111" w:type="dxa"/>
            <w:tcBorders>
              <w:top w:val="nil"/>
              <w:left w:val="nil"/>
              <w:bottom w:val="single" w:sz="4" w:space="0" w:color="auto"/>
              <w:right w:val="single" w:sz="4" w:space="0" w:color="auto"/>
            </w:tcBorders>
            <w:vAlign w:val="center"/>
            <w:hideMark/>
          </w:tcPr>
          <w:p w14:paraId="3A01A748"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угловиков Ф150 мм</w:t>
            </w:r>
          </w:p>
        </w:tc>
        <w:tc>
          <w:tcPr>
            <w:tcW w:w="1621" w:type="dxa"/>
            <w:tcBorders>
              <w:top w:val="nil"/>
              <w:left w:val="nil"/>
              <w:bottom w:val="single" w:sz="4" w:space="0" w:color="auto"/>
              <w:right w:val="single" w:sz="4" w:space="0" w:color="auto"/>
            </w:tcBorders>
            <w:vAlign w:val="center"/>
            <w:hideMark/>
          </w:tcPr>
          <w:p w14:paraId="6C7B589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53024D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5.64</w:t>
            </w:r>
          </w:p>
        </w:tc>
        <w:tc>
          <w:tcPr>
            <w:tcW w:w="2832" w:type="dxa"/>
            <w:tcBorders>
              <w:top w:val="nil"/>
              <w:left w:val="nil"/>
              <w:bottom w:val="single" w:sz="4" w:space="0" w:color="auto"/>
              <w:right w:val="single" w:sz="4" w:space="0" w:color="auto"/>
            </w:tcBorders>
            <w:vAlign w:val="center"/>
            <w:hideMark/>
          </w:tcPr>
          <w:p w14:paraId="1A6DC83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821C243"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220E8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33</w:t>
            </w:r>
          </w:p>
        </w:tc>
        <w:tc>
          <w:tcPr>
            <w:tcW w:w="1102" w:type="dxa"/>
            <w:tcBorders>
              <w:top w:val="nil"/>
              <w:left w:val="nil"/>
              <w:bottom w:val="single" w:sz="4" w:space="0" w:color="auto"/>
              <w:right w:val="single" w:sz="4" w:space="0" w:color="auto"/>
            </w:tcBorders>
            <w:vAlign w:val="center"/>
            <w:hideMark/>
          </w:tcPr>
          <w:p w14:paraId="03936F84"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16-188</w:t>
            </w:r>
          </w:p>
        </w:tc>
        <w:tc>
          <w:tcPr>
            <w:tcW w:w="3111" w:type="dxa"/>
            <w:tcBorders>
              <w:top w:val="nil"/>
              <w:left w:val="nil"/>
              <w:bottom w:val="single" w:sz="4" w:space="0" w:color="auto"/>
              <w:right w:val="single" w:sz="4" w:space="0" w:color="auto"/>
            </w:tcBorders>
            <w:vAlign w:val="center"/>
            <w:hideMark/>
          </w:tcPr>
          <w:p w14:paraId="4A29BD1F"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новых воронок для желобов</w:t>
            </w:r>
          </w:p>
        </w:tc>
        <w:tc>
          <w:tcPr>
            <w:tcW w:w="1621" w:type="dxa"/>
            <w:tcBorders>
              <w:top w:val="nil"/>
              <w:left w:val="nil"/>
              <w:bottom w:val="single" w:sz="4" w:space="0" w:color="auto"/>
              <w:right w:val="single" w:sz="4" w:space="0" w:color="auto"/>
            </w:tcBorders>
            <w:vAlign w:val="center"/>
            <w:hideMark/>
          </w:tcPr>
          <w:p w14:paraId="3E4921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16974A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8.64</w:t>
            </w:r>
          </w:p>
        </w:tc>
        <w:tc>
          <w:tcPr>
            <w:tcW w:w="2832" w:type="dxa"/>
            <w:tcBorders>
              <w:top w:val="nil"/>
              <w:left w:val="nil"/>
              <w:bottom w:val="single" w:sz="4" w:space="0" w:color="auto"/>
              <w:right w:val="single" w:sz="4" w:space="0" w:color="auto"/>
            </w:tcBorders>
            <w:vAlign w:val="center"/>
            <w:hideMark/>
          </w:tcPr>
          <w:p w14:paraId="4511D4E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4581B2D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2267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34</w:t>
            </w:r>
          </w:p>
        </w:tc>
        <w:tc>
          <w:tcPr>
            <w:tcW w:w="1102" w:type="dxa"/>
            <w:tcBorders>
              <w:top w:val="nil"/>
              <w:left w:val="nil"/>
              <w:bottom w:val="single" w:sz="4" w:space="0" w:color="auto"/>
              <w:right w:val="single" w:sz="4" w:space="0" w:color="auto"/>
            </w:tcBorders>
            <w:vAlign w:val="center"/>
            <w:hideMark/>
          </w:tcPr>
          <w:p w14:paraId="390E2D4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FED0531"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и покраска дверей и окон в под’ездах зданий</w:t>
            </w:r>
          </w:p>
        </w:tc>
        <w:tc>
          <w:tcPr>
            <w:tcW w:w="1621" w:type="dxa"/>
            <w:tcBorders>
              <w:top w:val="nil"/>
              <w:left w:val="nil"/>
              <w:bottom w:val="single" w:sz="4" w:space="0" w:color="auto"/>
              <w:right w:val="single" w:sz="4" w:space="0" w:color="auto"/>
            </w:tcBorders>
            <w:vAlign w:val="center"/>
            <w:hideMark/>
          </w:tcPr>
          <w:p w14:paraId="72ED0C4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AFDEE9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10.788</w:t>
            </w:r>
          </w:p>
        </w:tc>
        <w:tc>
          <w:tcPr>
            <w:tcW w:w="2832" w:type="dxa"/>
            <w:tcBorders>
              <w:top w:val="nil"/>
              <w:left w:val="nil"/>
              <w:bottom w:val="single" w:sz="4" w:space="0" w:color="auto"/>
              <w:right w:val="single" w:sz="4" w:space="0" w:color="auto"/>
            </w:tcBorders>
            <w:vAlign w:val="center"/>
            <w:hideMark/>
          </w:tcPr>
          <w:p w14:paraId="4AB60F9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FF7CBB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BB6631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35</w:t>
            </w:r>
          </w:p>
        </w:tc>
        <w:tc>
          <w:tcPr>
            <w:tcW w:w="1102" w:type="dxa"/>
            <w:tcBorders>
              <w:top w:val="nil"/>
              <w:left w:val="nil"/>
              <w:bottom w:val="single" w:sz="4" w:space="0" w:color="auto"/>
              <w:right w:val="single" w:sz="4" w:space="0" w:color="auto"/>
            </w:tcBorders>
            <w:vAlign w:val="center"/>
            <w:hideMark/>
          </w:tcPr>
          <w:p w14:paraId="3F03DDF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67358F" w14:textId="77777777" w:rsidR="00F2246A" w:rsidRDefault="00F2246A">
            <w:pPr>
              <w:rPr>
                <w:rFonts w:ascii="Calibri" w:hAnsi="Calibri" w:cs="Calibri"/>
                <w:color w:val="000000"/>
                <w:sz w:val="22"/>
                <w:szCs w:val="22"/>
              </w:rPr>
            </w:pPr>
            <w:r>
              <w:rPr>
                <w:rFonts w:ascii="Calibri" w:hAnsi="Calibri" w:cs="Calibri"/>
                <w:color w:val="000000"/>
                <w:sz w:val="22"/>
                <w:szCs w:val="22"/>
              </w:rPr>
              <w:t>Косметический ремонт стен и потолков зданий</w:t>
            </w:r>
          </w:p>
        </w:tc>
        <w:tc>
          <w:tcPr>
            <w:tcW w:w="1621" w:type="dxa"/>
            <w:tcBorders>
              <w:top w:val="nil"/>
              <w:left w:val="nil"/>
              <w:bottom w:val="single" w:sz="4" w:space="0" w:color="auto"/>
              <w:right w:val="single" w:sz="4" w:space="0" w:color="auto"/>
            </w:tcBorders>
            <w:vAlign w:val="center"/>
            <w:hideMark/>
          </w:tcPr>
          <w:p w14:paraId="1C7E66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83C59A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4.500</w:t>
            </w:r>
          </w:p>
        </w:tc>
        <w:tc>
          <w:tcPr>
            <w:tcW w:w="2832" w:type="dxa"/>
            <w:tcBorders>
              <w:top w:val="nil"/>
              <w:left w:val="nil"/>
              <w:bottom w:val="single" w:sz="4" w:space="0" w:color="auto"/>
              <w:right w:val="single" w:sz="4" w:space="0" w:color="auto"/>
            </w:tcBorders>
            <w:vAlign w:val="center"/>
            <w:hideMark/>
          </w:tcPr>
          <w:p w14:paraId="7E47B50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CC58AFD"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04E278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36</w:t>
            </w:r>
          </w:p>
        </w:tc>
        <w:tc>
          <w:tcPr>
            <w:tcW w:w="1102" w:type="dxa"/>
            <w:tcBorders>
              <w:top w:val="nil"/>
              <w:left w:val="nil"/>
              <w:bottom w:val="single" w:sz="4" w:space="0" w:color="auto"/>
              <w:right w:val="single" w:sz="4" w:space="0" w:color="auto"/>
            </w:tcBorders>
            <w:vAlign w:val="center"/>
            <w:hideMark/>
          </w:tcPr>
          <w:p w14:paraId="514F6B44"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ED2E7E5"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евроокон (открывающихся )</w:t>
            </w:r>
          </w:p>
        </w:tc>
        <w:tc>
          <w:tcPr>
            <w:tcW w:w="1621" w:type="dxa"/>
            <w:tcBorders>
              <w:top w:val="nil"/>
              <w:left w:val="nil"/>
              <w:bottom w:val="single" w:sz="4" w:space="0" w:color="auto"/>
              <w:right w:val="single" w:sz="4" w:space="0" w:color="auto"/>
            </w:tcBorders>
            <w:vAlign w:val="center"/>
            <w:hideMark/>
          </w:tcPr>
          <w:p w14:paraId="2C171C6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DA9579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45.00</w:t>
            </w:r>
          </w:p>
        </w:tc>
        <w:tc>
          <w:tcPr>
            <w:tcW w:w="2832" w:type="dxa"/>
            <w:tcBorders>
              <w:top w:val="nil"/>
              <w:left w:val="nil"/>
              <w:bottom w:val="single" w:sz="4" w:space="0" w:color="auto"/>
              <w:right w:val="single" w:sz="4" w:space="0" w:color="auto"/>
            </w:tcBorders>
            <w:vAlign w:val="center"/>
            <w:hideMark/>
          </w:tcPr>
          <w:p w14:paraId="3491E9D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B17E38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17205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37</w:t>
            </w:r>
          </w:p>
        </w:tc>
        <w:tc>
          <w:tcPr>
            <w:tcW w:w="1102" w:type="dxa"/>
            <w:tcBorders>
              <w:top w:val="nil"/>
              <w:left w:val="nil"/>
              <w:bottom w:val="single" w:sz="4" w:space="0" w:color="auto"/>
              <w:right w:val="single" w:sz="4" w:space="0" w:color="auto"/>
            </w:tcBorders>
            <w:vAlign w:val="center"/>
            <w:hideMark/>
          </w:tcPr>
          <w:p w14:paraId="2E4D7176"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C067C27"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евроокон ( не открывающихся)</w:t>
            </w:r>
          </w:p>
        </w:tc>
        <w:tc>
          <w:tcPr>
            <w:tcW w:w="1621" w:type="dxa"/>
            <w:tcBorders>
              <w:top w:val="nil"/>
              <w:left w:val="nil"/>
              <w:bottom w:val="single" w:sz="4" w:space="0" w:color="auto"/>
              <w:right w:val="single" w:sz="4" w:space="0" w:color="auto"/>
            </w:tcBorders>
            <w:vAlign w:val="center"/>
            <w:hideMark/>
          </w:tcPr>
          <w:p w14:paraId="4FD5DE8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AC6AC5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40.00</w:t>
            </w:r>
          </w:p>
        </w:tc>
        <w:tc>
          <w:tcPr>
            <w:tcW w:w="2832" w:type="dxa"/>
            <w:tcBorders>
              <w:top w:val="nil"/>
              <w:left w:val="nil"/>
              <w:bottom w:val="single" w:sz="4" w:space="0" w:color="auto"/>
              <w:right w:val="single" w:sz="4" w:space="0" w:color="auto"/>
            </w:tcBorders>
            <w:vAlign w:val="center"/>
            <w:hideMark/>
          </w:tcPr>
          <w:p w14:paraId="12CE9AD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D66880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E80AAA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38</w:t>
            </w:r>
          </w:p>
        </w:tc>
        <w:tc>
          <w:tcPr>
            <w:tcW w:w="1102" w:type="dxa"/>
            <w:tcBorders>
              <w:top w:val="nil"/>
              <w:left w:val="nil"/>
              <w:bottom w:val="single" w:sz="4" w:space="0" w:color="auto"/>
              <w:right w:val="single" w:sz="4" w:space="0" w:color="auto"/>
            </w:tcBorders>
            <w:vAlign w:val="center"/>
            <w:hideMark/>
          </w:tcPr>
          <w:p w14:paraId="2920999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2B23C74" w14:textId="77777777" w:rsidR="00F2246A" w:rsidRDefault="00F2246A">
            <w:pPr>
              <w:rPr>
                <w:rFonts w:ascii="Calibri" w:hAnsi="Calibri" w:cs="Calibri"/>
                <w:color w:val="000000"/>
                <w:sz w:val="22"/>
                <w:szCs w:val="22"/>
              </w:rPr>
            </w:pPr>
            <w:r>
              <w:rPr>
                <w:rFonts w:ascii="Calibri" w:hAnsi="Calibri" w:cs="Calibri"/>
                <w:color w:val="000000"/>
                <w:sz w:val="22"/>
                <w:szCs w:val="22"/>
              </w:rPr>
              <w:t>Приобретение евродверей и их установка</w:t>
            </w:r>
          </w:p>
        </w:tc>
        <w:tc>
          <w:tcPr>
            <w:tcW w:w="1621" w:type="dxa"/>
            <w:tcBorders>
              <w:top w:val="nil"/>
              <w:left w:val="nil"/>
              <w:bottom w:val="single" w:sz="4" w:space="0" w:color="auto"/>
              <w:right w:val="single" w:sz="4" w:space="0" w:color="auto"/>
            </w:tcBorders>
            <w:vAlign w:val="center"/>
            <w:hideMark/>
          </w:tcPr>
          <w:p w14:paraId="6AC62A3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4E9E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60.000</w:t>
            </w:r>
          </w:p>
        </w:tc>
        <w:tc>
          <w:tcPr>
            <w:tcW w:w="2832" w:type="dxa"/>
            <w:tcBorders>
              <w:top w:val="nil"/>
              <w:left w:val="nil"/>
              <w:bottom w:val="single" w:sz="4" w:space="0" w:color="auto"/>
              <w:right w:val="single" w:sz="4" w:space="0" w:color="auto"/>
            </w:tcBorders>
            <w:vAlign w:val="center"/>
            <w:hideMark/>
          </w:tcPr>
          <w:p w14:paraId="162D280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E7E9B64"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417DB12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39</w:t>
            </w:r>
          </w:p>
        </w:tc>
        <w:tc>
          <w:tcPr>
            <w:tcW w:w="1102" w:type="dxa"/>
            <w:tcBorders>
              <w:top w:val="nil"/>
              <w:left w:val="nil"/>
              <w:bottom w:val="single" w:sz="4" w:space="0" w:color="auto"/>
              <w:right w:val="single" w:sz="4" w:space="0" w:color="auto"/>
            </w:tcBorders>
            <w:vAlign w:val="center"/>
            <w:hideMark/>
          </w:tcPr>
          <w:p w14:paraId="0E016CD3"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7B89DB6" w14:textId="77777777" w:rsidR="00F2246A" w:rsidRDefault="00F2246A">
            <w:pPr>
              <w:rPr>
                <w:rFonts w:ascii="Calibri" w:hAnsi="Calibri" w:cs="Calibri"/>
                <w:color w:val="000000"/>
                <w:sz w:val="22"/>
                <w:szCs w:val="22"/>
              </w:rPr>
            </w:pPr>
            <w:r>
              <w:rPr>
                <w:rFonts w:ascii="Calibri" w:hAnsi="Calibri" w:cs="Calibri"/>
                <w:color w:val="000000"/>
                <w:sz w:val="22"/>
                <w:szCs w:val="22"/>
              </w:rPr>
              <w:t>Текущий ремонт установленных под открытым небом игр.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30873E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7F8B0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10.2</w:t>
            </w:r>
          </w:p>
        </w:tc>
        <w:tc>
          <w:tcPr>
            <w:tcW w:w="2832" w:type="dxa"/>
            <w:tcBorders>
              <w:top w:val="nil"/>
              <w:left w:val="nil"/>
              <w:bottom w:val="single" w:sz="4" w:space="0" w:color="auto"/>
              <w:right w:val="single" w:sz="4" w:space="0" w:color="auto"/>
            </w:tcBorders>
            <w:vAlign w:val="center"/>
            <w:hideMark/>
          </w:tcPr>
          <w:p w14:paraId="6B05F46B"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EDE9345"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3A1C22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w:t>
            </w:r>
          </w:p>
        </w:tc>
        <w:tc>
          <w:tcPr>
            <w:tcW w:w="1102" w:type="dxa"/>
            <w:tcBorders>
              <w:top w:val="nil"/>
              <w:left w:val="nil"/>
              <w:bottom w:val="single" w:sz="4" w:space="0" w:color="auto"/>
              <w:right w:val="single" w:sz="4" w:space="0" w:color="auto"/>
            </w:tcBorders>
            <w:vAlign w:val="center"/>
            <w:hideMark/>
          </w:tcPr>
          <w:p w14:paraId="6457B97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472EF03"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беседок и их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1848055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1E014D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7.908</w:t>
            </w:r>
          </w:p>
        </w:tc>
        <w:tc>
          <w:tcPr>
            <w:tcW w:w="2832" w:type="dxa"/>
            <w:tcBorders>
              <w:top w:val="nil"/>
              <w:left w:val="nil"/>
              <w:bottom w:val="single" w:sz="4" w:space="0" w:color="auto"/>
              <w:right w:val="single" w:sz="4" w:space="0" w:color="auto"/>
            </w:tcBorders>
            <w:vAlign w:val="center"/>
            <w:hideMark/>
          </w:tcPr>
          <w:p w14:paraId="32F57D8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3A2E047"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BC47A0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41</w:t>
            </w:r>
          </w:p>
        </w:tc>
        <w:tc>
          <w:tcPr>
            <w:tcW w:w="1102" w:type="dxa"/>
            <w:tcBorders>
              <w:top w:val="nil"/>
              <w:left w:val="nil"/>
              <w:bottom w:val="single" w:sz="4" w:space="0" w:color="auto"/>
              <w:right w:val="single" w:sz="4" w:space="0" w:color="auto"/>
            </w:tcBorders>
            <w:vAlign w:val="center"/>
            <w:hideMark/>
          </w:tcPr>
          <w:p w14:paraId="0B89848F"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5AF0FA8"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скамеек и двухслойная покраска с предварительной обработкой поверхностей.</w:t>
            </w:r>
          </w:p>
        </w:tc>
        <w:tc>
          <w:tcPr>
            <w:tcW w:w="1621" w:type="dxa"/>
            <w:tcBorders>
              <w:top w:val="nil"/>
              <w:left w:val="nil"/>
              <w:bottom w:val="single" w:sz="4" w:space="0" w:color="auto"/>
              <w:right w:val="single" w:sz="4" w:space="0" w:color="auto"/>
            </w:tcBorders>
            <w:vAlign w:val="center"/>
            <w:hideMark/>
          </w:tcPr>
          <w:p w14:paraId="17F8723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3142FEE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7.332</w:t>
            </w:r>
          </w:p>
        </w:tc>
        <w:tc>
          <w:tcPr>
            <w:tcW w:w="2832" w:type="dxa"/>
            <w:tcBorders>
              <w:top w:val="nil"/>
              <w:left w:val="nil"/>
              <w:bottom w:val="single" w:sz="4" w:space="0" w:color="auto"/>
              <w:right w:val="single" w:sz="4" w:space="0" w:color="auto"/>
            </w:tcBorders>
            <w:vAlign w:val="center"/>
            <w:hideMark/>
          </w:tcPr>
          <w:p w14:paraId="7238AF1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A57FDFC"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A82B7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42</w:t>
            </w:r>
          </w:p>
        </w:tc>
        <w:tc>
          <w:tcPr>
            <w:tcW w:w="1102" w:type="dxa"/>
            <w:tcBorders>
              <w:top w:val="nil"/>
              <w:left w:val="nil"/>
              <w:bottom w:val="single" w:sz="4" w:space="0" w:color="auto"/>
              <w:right w:val="single" w:sz="4" w:space="0" w:color="auto"/>
            </w:tcBorders>
            <w:vAlign w:val="center"/>
            <w:hideMark/>
          </w:tcPr>
          <w:p w14:paraId="23BDA3BE"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3F630D"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Ремонт перил с установкой деревянных рукояток  и их двухслойная покраска с предварительной обработкой поверхностей. </w:t>
            </w:r>
          </w:p>
        </w:tc>
        <w:tc>
          <w:tcPr>
            <w:tcW w:w="1621" w:type="dxa"/>
            <w:tcBorders>
              <w:top w:val="nil"/>
              <w:left w:val="nil"/>
              <w:bottom w:val="single" w:sz="4" w:space="0" w:color="auto"/>
              <w:right w:val="single" w:sz="4" w:space="0" w:color="auto"/>
            </w:tcBorders>
            <w:vAlign w:val="center"/>
            <w:hideMark/>
          </w:tcPr>
          <w:p w14:paraId="43C7B7F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5FE8B10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3.336</w:t>
            </w:r>
          </w:p>
        </w:tc>
        <w:tc>
          <w:tcPr>
            <w:tcW w:w="2832" w:type="dxa"/>
            <w:tcBorders>
              <w:top w:val="nil"/>
              <w:left w:val="nil"/>
              <w:bottom w:val="single" w:sz="4" w:space="0" w:color="auto"/>
              <w:right w:val="single" w:sz="4" w:space="0" w:color="auto"/>
            </w:tcBorders>
            <w:vAlign w:val="center"/>
            <w:hideMark/>
          </w:tcPr>
          <w:p w14:paraId="7CDC4BE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18041D0C"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CB7812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43</w:t>
            </w:r>
          </w:p>
        </w:tc>
        <w:tc>
          <w:tcPr>
            <w:tcW w:w="1102" w:type="dxa"/>
            <w:tcBorders>
              <w:top w:val="nil"/>
              <w:left w:val="nil"/>
              <w:bottom w:val="single" w:sz="4" w:space="0" w:color="auto"/>
              <w:right w:val="single" w:sz="4" w:space="0" w:color="auto"/>
            </w:tcBorders>
            <w:vAlign w:val="center"/>
            <w:hideMark/>
          </w:tcPr>
          <w:p w14:paraId="76E21EB0"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BC03342" w14:textId="77777777" w:rsidR="00F2246A" w:rsidRDefault="00F2246A">
            <w:pPr>
              <w:rPr>
                <w:rFonts w:ascii="Calibri" w:hAnsi="Calibri" w:cs="Calibri"/>
                <w:color w:val="000000"/>
                <w:sz w:val="22"/>
                <w:szCs w:val="22"/>
              </w:rPr>
            </w:pPr>
            <w:r>
              <w:rPr>
                <w:rFonts w:ascii="Calibri" w:hAnsi="Calibri" w:cs="Calibri"/>
                <w:color w:val="000000"/>
                <w:sz w:val="22"/>
                <w:szCs w:val="22"/>
              </w:rPr>
              <w:t>Ремон водопроводных линий в многоквартирных зданиях (полипропилен, пластмасс. труба)</w:t>
            </w:r>
          </w:p>
        </w:tc>
        <w:tc>
          <w:tcPr>
            <w:tcW w:w="1621" w:type="dxa"/>
            <w:tcBorders>
              <w:top w:val="nil"/>
              <w:left w:val="nil"/>
              <w:bottom w:val="single" w:sz="4" w:space="0" w:color="auto"/>
              <w:right w:val="single" w:sz="4" w:space="0" w:color="auto"/>
            </w:tcBorders>
            <w:vAlign w:val="center"/>
            <w:hideMark/>
          </w:tcPr>
          <w:p w14:paraId="777B45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4F22D6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15.000</w:t>
            </w:r>
          </w:p>
        </w:tc>
        <w:tc>
          <w:tcPr>
            <w:tcW w:w="2832" w:type="dxa"/>
            <w:tcBorders>
              <w:top w:val="nil"/>
              <w:left w:val="nil"/>
              <w:bottom w:val="single" w:sz="4" w:space="0" w:color="auto"/>
              <w:right w:val="single" w:sz="4" w:space="0" w:color="auto"/>
            </w:tcBorders>
            <w:vAlign w:val="center"/>
            <w:hideMark/>
          </w:tcPr>
          <w:p w14:paraId="068E314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DF45B14"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70DB230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44</w:t>
            </w:r>
          </w:p>
        </w:tc>
        <w:tc>
          <w:tcPr>
            <w:tcW w:w="1102" w:type="dxa"/>
            <w:tcBorders>
              <w:top w:val="nil"/>
              <w:left w:val="nil"/>
              <w:bottom w:val="single" w:sz="4" w:space="0" w:color="auto"/>
              <w:right w:val="single" w:sz="4" w:space="0" w:color="auto"/>
            </w:tcBorders>
            <w:vAlign w:val="center"/>
            <w:hideMark/>
          </w:tcPr>
          <w:p w14:paraId="21DCDE27"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14340A1"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канализационных внутренних труб многоквартирных зданий (полипропилен, пластмасс. труба)</w:t>
            </w:r>
          </w:p>
        </w:tc>
        <w:tc>
          <w:tcPr>
            <w:tcW w:w="1621" w:type="dxa"/>
            <w:tcBorders>
              <w:top w:val="nil"/>
              <w:left w:val="nil"/>
              <w:bottom w:val="single" w:sz="4" w:space="0" w:color="auto"/>
              <w:right w:val="single" w:sz="4" w:space="0" w:color="auto"/>
            </w:tcBorders>
            <w:vAlign w:val="center"/>
            <w:hideMark/>
          </w:tcPr>
          <w:p w14:paraId="7C133EB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пог.м</w:t>
            </w:r>
          </w:p>
        </w:tc>
        <w:tc>
          <w:tcPr>
            <w:tcW w:w="2014" w:type="dxa"/>
            <w:tcBorders>
              <w:top w:val="nil"/>
              <w:left w:val="nil"/>
              <w:bottom w:val="single" w:sz="4" w:space="0" w:color="auto"/>
              <w:right w:val="single" w:sz="4" w:space="0" w:color="auto"/>
            </w:tcBorders>
            <w:noWrap/>
            <w:vAlign w:val="center"/>
            <w:hideMark/>
          </w:tcPr>
          <w:p w14:paraId="095B12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20.00</w:t>
            </w:r>
          </w:p>
        </w:tc>
        <w:tc>
          <w:tcPr>
            <w:tcW w:w="2832" w:type="dxa"/>
            <w:tcBorders>
              <w:top w:val="nil"/>
              <w:left w:val="nil"/>
              <w:bottom w:val="single" w:sz="4" w:space="0" w:color="auto"/>
              <w:right w:val="single" w:sz="4" w:space="0" w:color="auto"/>
            </w:tcBorders>
            <w:vAlign w:val="center"/>
            <w:hideMark/>
          </w:tcPr>
          <w:p w14:paraId="05E3C47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D380B3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256C5E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45</w:t>
            </w:r>
          </w:p>
        </w:tc>
        <w:tc>
          <w:tcPr>
            <w:tcW w:w="1102" w:type="dxa"/>
            <w:tcBorders>
              <w:top w:val="nil"/>
              <w:left w:val="nil"/>
              <w:bottom w:val="single" w:sz="4" w:space="0" w:color="auto"/>
              <w:right w:val="single" w:sz="4" w:space="0" w:color="auto"/>
            </w:tcBorders>
            <w:vAlign w:val="center"/>
            <w:hideMark/>
          </w:tcPr>
          <w:p w14:paraId="05F46075" w14:textId="77777777" w:rsidR="00F2246A" w:rsidRDefault="00F2246A">
            <w:pPr>
              <w:jc w:val="both"/>
              <w:rPr>
                <w:rFonts w:ascii="Sylfaen" w:hAnsi="Sylfaen" w:cs="Calibri"/>
                <w:color w:val="000000"/>
                <w:sz w:val="22"/>
                <w:szCs w:val="22"/>
              </w:rPr>
            </w:pPr>
            <w:r>
              <w:rPr>
                <w:rFonts w:ascii="Sylfaen" w:hAnsi="Sylfaen"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B251B1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освещения. 20м 2х15 кабелем, 1 LED лампа и 1 выключатель.</w:t>
            </w:r>
          </w:p>
        </w:tc>
        <w:tc>
          <w:tcPr>
            <w:tcW w:w="1621" w:type="dxa"/>
            <w:tcBorders>
              <w:top w:val="nil"/>
              <w:left w:val="nil"/>
              <w:bottom w:val="single" w:sz="4" w:space="0" w:color="auto"/>
              <w:right w:val="single" w:sz="4" w:space="0" w:color="auto"/>
            </w:tcBorders>
            <w:vAlign w:val="center"/>
            <w:hideMark/>
          </w:tcPr>
          <w:p w14:paraId="298CBF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точка</w:t>
            </w:r>
          </w:p>
        </w:tc>
        <w:tc>
          <w:tcPr>
            <w:tcW w:w="2014" w:type="dxa"/>
            <w:tcBorders>
              <w:top w:val="nil"/>
              <w:left w:val="nil"/>
              <w:bottom w:val="single" w:sz="4" w:space="0" w:color="auto"/>
              <w:right w:val="single" w:sz="4" w:space="0" w:color="auto"/>
            </w:tcBorders>
            <w:noWrap/>
            <w:vAlign w:val="center"/>
            <w:hideMark/>
          </w:tcPr>
          <w:p w14:paraId="1797DD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24.72</w:t>
            </w:r>
          </w:p>
        </w:tc>
        <w:tc>
          <w:tcPr>
            <w:tcW w:w="2832" w:type="dxa"/>
            <w:tcBorders>
              <w:top w:val="nil"/>
              <w:left w:val="nil"/>
              <w:bottom w:val="single" w:sz="4" w:space="0" w:color="auto"/>
              <w:right w:val="single" w:sz="4" w:space="0" w:color="auto"/>
            </w:tcBorders>
            <w:vAlign w:val="center"/>
            <w:hideMark/>
          </w:tcPr>
          <w:p w14:paraId="38101D1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74EFFD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A120D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46</w:t>
            </w:r>
          </w:p>
        </w:tc>
        <w:tc>
          <w:tcPr>
            <w:tcW w:w="1102" w:type="dxa"/>
            <w:tcBorders>
              <w:top w:val="nil"/>
              <w:left w:val="nil"/>
              <w:bottom w:val="single" w:sz="4" w:space="0" w:color="auto"/>
              <w:right w:val="single" w:sz="4" w:space="0" w:color="auto"/>
            </w:tcBorders>
            <w:vAlign w:val="center"/>
            <w:hideMark/>
          </w:tcPr>
          <w:p w14:paraId="319CB1E8" w14:textId="77777777" w:rsidR="00F2246A" w:rsidRDefault="00F2246A">
            <w:pPr>
              <w:rPr>
                <w:rFonts w:ascii="Calibri" w:hAnsi="Calibri" w:cs="Calibri"/>
                <w:color w:val="000000"/>
                <w:sz w:val="22"/>
                <w:szCs w:val="22"/>
              </w:rPr>
            </w:pPr>
            <w:r>
              <w:rPr>
                <w:rFonts w:ascii="Calibri" w:hAnsi="Calibri" w:cs="Calibri"/>
                <w:color w:val="000000"/>
                <w:sz w:val="22"/>
                <w:szCs w:val="22"/>
              </w:rPr>
              <w:t>E-11-57       E-11-58</w:t>
            </w:r>
          </w:p>
        </w:tc>
        <w:tc>
          <w:tcPr>
            <w:tcW w:w="3111" w:type="dxa"/>
            <w:tcBorders>
              <w:top w:val="nil"/>
              <w:left w:val="nil"/>
              <w:bottom w:val="single" w:sz="4" w:space="0" w:color="auto"/>
              <w:right w:val="single" w:sz="4" w:space="0" w:color="auto"/>
            </w:tcBorders>
            <w:vAlign w:val="center"/>
            <w:hideMark/>
          </w:tcPr>
          <w:p w14:paraId="6361D2EB" w14:textId="77777777" w:rsidR="00F2246A" w:rsidRDefault="00F2246A">
            <w:pPr>
              <w:rPr>
                <w:rFonts w:ascii="Calibri" w:hAnsi="Calibri" w:cs="Calibri"/>
                <w:color w:val="000000"/>
                <w:sz w:val="22"/>
                <w:szCs w:val="22"/>
              </w:rPr>
            </w:pPr>
            <w:r>
              <w:rPr>
                <w:rFonts w:ascii="Calibri" w:hAnsi="Calibri" w:cs="Calibri"/>
                <w:color w:val="000000"/>
                <w:sz w:val="22"/>
                <w:szCs w:val="22"/>
              </w:rPr>
              <w:t>Нанесение бетонного слоя класса  B 15 из тяжелого бетона 10 см толщ.</w:t>
            </w:r>
          </w:p>
        </w:tc>
        <w:tc>
          <w:tcPr>
            <w:tcW w:w="1621" w:type="dxa"/>
            <w:tcBorders>
              <w:top w:val="nil"/>
              <w:left w:val="nil"/>
              <w:bottom w:val="single" w:sz="4" w:space="0" w:color="auto"/>
              <w:right w:val="single" w:sz="4" w:space="0" w:color="auto"/>
            </w:tcBorders>
            <w:noWrap/>
            <w:vAlign w:val="center"/>
            <w:hideMark/>
          </w:tcPr>
          <w:p w14:paraId="3AE55FB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95708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4.98</w:t>
            </w:r>
          </w:p>
        </w:tc>
        <w:tc>
          <w:tcPr>
            <w:tcW w:w="2832" w:type="dxa"/>
            <w:tcBorders>
              <w:top w:val="nil"/>
              <w:left w:val="nil"/>
              <w:bottom w:val="single" w:sz="4" w:space="0" w:color="auto"/>
              <w:right w:val="single" w:sz="4" w:space="0" w:color="auto"/>
            </w:tcBorders>
            <w:vAlign w:val="center"/>
            <w:hideMark/>
          </w:tcPr>
          <w:p w14:paraId="5C0AD9B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AF22A2"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1CB8F9E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47</w:t>
            </w:r>
          </w:p>
        </w:tc>
        <w:tc>
          <w:tcPr>
            <w:tcW w:w="1102" w:type="dxa"/>
            <w:tcBorders>
              <w:top w:val="nil"/>
              <w:left w:val="nil"/>
              <w:bottom w:val="single" w:sz="4" w:space="0" w:color="auto"/>
              <w:right w:val="single" w:sz="4" w:space="0" w:color="auto"/>
            </w:tcBorders>
            <w:vAlign w:val="center"/>
            <w:hideMark/>
          </w:tcPr>
          <w:p w14:paraId="7F58BC61" w14:textId="77777777" w:rsidR="00F2246A" w:rsidRDefault="00F2246A">
            <w:pPr>
              <w:rPr>
                <w:rFonts w:ascii="Calibri" w:hAnsi="Calibri" w:cs="Calibri"/>
                <w:color w:val="000000"/>
                <w:sz w:val="22"/>
                <w:szCs w:val="22"/>
              </w:rPr>
            </w:pPr>
            <w:r>
              <w:rPr>
                <w:rFonts w:ascii="Calibri" w:hAnsi="Calibri" w:cs="Calibri"/>
                <w:color w:val="000000"/>
                <w:sz w:val="22"/>
                <w:szCs w:val="22"/>
              </w:rPr>
              <w:t>E 6-86</w:t>
            </w:r>
          </w:p>
        </w:tc>
        <w:tc>
          <w:tcPr>
            <w:tcW w:w="3111" w:type="dxa"/>
            <w:tcBorders>
              <w:top w:val="nil"/>
              <w:left w:val="nil"/>
              <w:bottom w:val="single" w:sz="4" w:space="0" w:color="auto"/>
              <w:right w:val="single" w:sz="4" w:space="0" w:color="auto"/>
            </w:tcBorders>
            <w:vAlign w:val="center"/>
            <w:hideMark/>
          </w:tcPr>
          <w:p w14:paraId="0A3FD9CA" w14:textId="77777777" w:rsidR="00F2246A" w:rsidRDefault="00F2246A">
            <w:pPr>
              <w:rPr>
                <w:rFonts w:ascii="Calibri" w:hAnsi="Calibri" w:cs="Calibri"/>
                <w:color w:val="000000"/>
                <w:sz w:val="22"/>
                <w:szCs w:val="22"/>
              </w:rPr>
            </w:pPr>
            <w:r>
              <w:rPr>
                <w:rFonts w:ascii="Calibri" w:hAnsi="Calibri" w:cs="Calibri"/>
                <w:color w:val="000000"/>
                <w:sz w:val="22"/>
                <w:szCs w:val="22"/>
              </w:rPr>
              <w:t>Арматурная сетка 10 A 500 C 200x200 մմ</w:t>
            </w:r>
          </w:p>
        </w:tc>
        <w:tc>
          <w:tcPr>
            <w:tcW w:w="1621" w:type="dxa"/>
            <w:tcBorders>
              <w:top w:val="nil"/>
              <w:left w:val="nil"/>
              <w:bottom w:val="single" w:sz="4" w:space="0" w:color="auto"/>
              <w:right w:val="single" w:sz="4" w:space="0" w:color="auto"/>
            </w:tcBorders>
            <w:noWrap/>
            <w:vAlign w:val="bottom"/>
            <w:hideMark/>
          </w:tcPr>
          <w:p w14:paraId="4E92DA4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тонна</w:t>
            </w:r>
          </w:p>
        </w:tc>
        <w:tc>
          <w:tcPr>
            <w:tcW w:w="2014" w:type="dxa"/>
            <w:tcBorders>
              <w:top w:val="nil"/>
              <w:left w:val="nil"/>
              <w:bottom w:val="single" w:sz="4" w:space="0" w:color="auto"/>
              <w:right w:val="single" w:sz="4" w:space="0" w:color="auto"/>
            </w:tcBorders>
            <w:noWrap/>
            <w:vAlign w:val="center"/>
            <w:hideMark/>
          </w:tcPr>
          <w:p w14:paraId="72CD6D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427.37</w:t>
            </w:r>
          </w:p>
        </w:tc>
        <w:tc>
          <w:tcPr>
            <w:tcW w:w="2832" w:type="dxa"/>
            <w:tcBorders>
              <w:top w:val="nil"/>
              <w:left w:val="nil"/>
              <w:bottom w:val="single" w:sz="4" w:space="0" w:color="auto"/>
              <w:right w:val="single" w:sz="4" w:space="0" w:color="auto"/>
            </w:tcBorders>
            <w:vAlign w:val="center"/>
            <w:hideMark/>
          </w:tcPr>
          <w:p w14:paraId="4DE0447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BE0A954"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CD06A6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48</w:t>
            </w:r>
          </w:p>
        </w:tc>
        <w:tc>
          <w:tcPr>
            <w:tcW w:w="0" w:type="auto"/>
            <w:tcBorders>
              <w:top w:val="nil"/>
              <w:left w:val="nil"/>
              <w:bottom w:val="single" w:sz="4" w:space="0" w:color="auto"/>
              <w:right w:val="single" w:sz="4" w:space="0" w:color="auto"/>
            </w:tcBorders>
            <w:noWrap/>
            <w:vAlign w:val="center"/>
            <w:hideMark/>
          </w:tcPr>
          <w:p w14:paraId="128FE60A"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578CCA6" w14:textId="77777777" w:rsidR="00F2246A" w:rsidRDefault="00F2246A">
            <w:pPr>
              <w:rPr>
                <w:rFonts w:ascii="Calibri" w:hAnsi="Calibri" w:cs="Calibri"/>
                <w:color w:val="000000"/>
                <w:sz w:val="22"/>
                <w:szCs w:val="22"/>
              </w:rPr>
            </w:pPr>
            <w:r>
              <w:rPr>
                <w:rFonts w:ascii="Calibri" w:hAnsi="Calibri" w:cs="Calibri"/>
                <w:color w:val="000000"/>
                <w:sz w:val="22"/>
                <w:szCs w:val="22"/>
              </w:rPr>
              <w:t xml:space="preserve">Подготовка покрытии из резиновых крошек 15 мм толщ. с цветным клеем </w:t>
            </w:r>
          </w:p>
        </w:tc>
        <w:tc>
          <w:tcPr>
            <w:tcW w:w="1621" w:type="dxa"/>
            <w:tcBorders>
              <w:top w:val="nil"/>
              <w:left w:val="nil"/>
              <w:bottom w:val="single" w:sz="4" w:space="0" w:color="auto"/>
              <w:right w:val="single" w:sz="4" w:space="0" w:color="auto"/>
            </w:tcBorders>
            <w:noWrap/>
            <w:vAlign w:val="center"/>
            <w:hideMark/>
          </w:tcPr>
          <w:p w14:paraId="764FCCE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6E758B0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w:t>
            </w:r>
          </w:p>
        </w:tc>
        <w:tc>
          <w:tcPr>
            <w:tcW w:w="2832" w:type="dxa"/>
            <w:tcBorders>
              <w:top w:val="nil"/>
              <w:left w:val="nil"/>
              <w:bottom w:val="single" w:sz="4" w:space="0" w:color="auto"/>
              <w:right w:val="single" w:sz="4" w:space="0" w:color="auto"/>
            </w:tcBorders>
            <w:vAlign w:val="center"/>
            <w:hideMark/>
          </w:tcPr>
          <w:p w14:paraId="2E63207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5265CDB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4CCD54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w:t>
            </w:r>
          </w:p>
        </w:tc>
        <w:tc>
          <w:tcPr>
            <w:tcW w:w="0" w:type="auto"/>
            <w:tcBorders>
              <w:top w:val="nil"/>
              <w:left w:val="nil"/>
              <w:bottom w:val="single" w:sz="4" w:space="0" w:color="auto"/>
              <w:right w:val="single" w:sz="4" w:space="0" w:color="auto"/>
            </w:tcBorders>
            <w:noWrap/>
            <w:vAlign w:val="center"/>
            <w:hideMark/>
          </w:tcPr>
          <w:p w14:paraId="211EF5DD"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BCAD66F" w14:textId="77777777" w:rsidR="00F2246A" w:rsidRDefault="00F2246A">
            <w:pPr>
              <w:rPr>
                <w:rFonts w:ascii="Calibri" w:hAnsi="Calibri" w:cs="Calibri"/>
                <w:color w:val="000000"/>
                <w:sz w:val="22"/>
                <w:szCs w:val="22"/>
              </w:rPr>
            </w:pPr>
            <w:r>
              <w:rPr>
                <w:rFonts w:ascii="Calibri" w:hAnsi="Calibri" w:cs="Calibri"/>
                <w:color w:val="000000"/>
                <w:sz w:val="22"/>
                <w:szCs w:val="22"/>
              </w:rPr>
              <w:t>Замена металлических ограждении новым  80x200 см</w:t>
            </w:r>
          </w:p>
        </w:tc>
        <w:tc>
          <w:tcPr>
            <w:tcW w:w="1621" w:type="dxa"/>
            <w:tcBorders>
              <w:top w:val="nil"/>
              <w:left w:val="nil"/>
              <w:bottom w:val="single" w:sz="4" w:space="0" w:color="auto"/>
              <w:right w:val="single" w:sz="4" w:space="0" w:color="auto"/>
            </w:tcBorders>
            <w:noWrap/>
            <w:vAlign w:val="center"/>
            <w:hideMark/>
          </w:tcPr>
          <w:p w14:paraId="6F912E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2FA543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2832" w:type="dxa"/>
            <w:tcBorders>
              <w:top w:val="nil"/>
              <w:left w:val="nil"/>
              <w:bottom w:val="single" w:sz="4" w:space="0" w:color="auto"/>
              <w:right w:val="single" w:sz="4" w:space="0" w:color="auto"/>
            </w:tcBorders>
            <w:vAlign w:val="center"/>
            <w:hideMark/>
          </w:tcPr>
          <w:p w14:paraId="72200B7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2F25AEFD"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2691E9E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0" w:type="auto"/>
            <w:tcBorders>
              <w:top w:val="nil"/>
              <w:left w:val="nil"/>
              <w:bottom w:val="single" w:sz="4" w:space="0" w:color="auto"/>
              <w:right w:val="single" w:sz="4" w:space="0" w:color="auto"/>
            </w:tcBorders>
            <w:noWrap/>
            <w:vAlign w:val="center"/>
            <w:hideMark/>
          </w:tcPr>
          <w:p w14:paraId="46C63501"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3CEC4027" w14:textId="77777777" w:rsidR="00F2246A" w:rsidRDefault="00F2246A">
            <w:pPr>
              <w:rPr>
                <w:rFonts w:ascii="Calibri" w:hAnsi="Calibri" w:cs="Calibri"/>
                <w:color w:val="000000"/>
                <w:sz w:val="22"/>
                <w:szCs w:val="22"/>
              </w:rPr>
            </w:pPr>
            <w:r>
              <w:rPr>
                <w:rFonts w:ascii="Calibri" w:hAnsi="Calibri" w:cs="Calibri"/>
                <w:color w:val="000000"/>
                <w:sz w:val="22"/>
                <w:szCs w:val="22"/>
              </w:rPr>
              <w:t>Укладка цементно-песчаного выравнивающего слоя /сред, тольщ. 4 см/</w:t>
            </w:r>
          </w:p>
        </w:tc>
        <w:tc>
          <w:tcPr>
            <w:tcW w:w="1621" w:type="dxa"/>
            <w:tcBorders>
              <w:top w:val="nil"/>
              <w:left w:val="nil"/>
              <w:bottom w:val="single" w:sz="4" w:space="0" w:color="auto"/>
              <w:right w:val="single" w:sz="4" w:space="0" w:color="auto"/>
            </w:tcBorders>
            <w:noWrap/>
            <w:vAlign w:val="center"/>
            <w:hideMark/>
          </w:tcPr>
          <w:p w14:paraId="4E65FB5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969583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w:t>
            </w:r>
          </w:p>
        </w:tc>
        <w:tc>
          <w:tcPr>
            <w:tcW w:w="2832" w:type="dxa"/>
            <w:tcBorders>
              <w:top w:val="nil"/>
              <w:left w:val="nil"/>
              <w:bottom w:val="single" w:sz="4" w:space="0" w:color="auto"/>
              <w:right w:val="single" w:sz="4" w:space="0" w:color="auto"/>
            </w:tcBorders>
            <w:vAlign w:val="center"/>
            <w:hideMark/>
          </w:tcPr>
          <w:p w14:paraId="196ABEC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w:t>
            </w:r>
          </w:p>
        </w:tc>
      </w:tr>
      <w:tr w:rsidR="00F2246A" w14:paraId="0C6DE96E"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53B6D97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51</w:t>
            </w:r>
          </w:p>
        </w:tc>
        <w:tc>
          <w:tcPr>
            <w:tcW w:w="0" w:type="auto"/>
            <w:tcBorders>
              <w:top w:val="nil"/>
              <w:left w:val="nil"/>
              <w:bottom w:val="single" w:sz="4" w:space="0" w:color="auto"/>
              <w:right w:val="single" w:sz="4" w:space="0" w:color="auto"/>
            </w:tcBorders>
            <w:noWrap/>
            <w:vAlign w:val="center"/>
            <w:hideMark/>
          </w:tcPr>
          <w:p w14:paraId="28C1242A"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14951DC0"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полированных гранитных плиток, 3 см толщ.</w:t>
            </w:r>
          </w:p>
        </w:tc>
        <w:tc>
          <w:tcPr>
            <w:tcW w:w="1621" w:type="dxa"/>
            <w:tcBorders>
              <w:top w:val="nil"/>
              <w:left w:val="nil"/>
              <w:bottom w:val="single" w:sz="4" w:space="0" w:color="auto"/>
              <w:right w:val="single" w:sz="4" w:space="0" w:color="auto"/>
            </w:tcBorders>
            <w:noWrap/>
            <w:vAlign w:val="center"/>
            <w:hideMark/>
          </w:tcPr>
          <w:p w14:paraId="37A314F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667DC6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92.0</w:t>
            </w:r>
          </w:p>
        </w:tc>
        <w:tc>
          <w:tcPr>
            <w:tcW w:w="2832" w:type="dxa"/>
            <w:tcBorders>
              <w:top w:val="nil"/>
              <w:left w:val="nil"/>
              <w:bottom w:val="single" w:sz="4" w:space="0" w:color="auto"/>
              <w:right w:val="single" w:sz="4" w:space="0" w:color="auto"/>
            </w:tcBorders>
            <w:noWrap/>
            <w:vAlign w:val="center"/>
            <w:hideMark/>
          </w:tcPr>
          <w:p w14:paraId="597F871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A340E07"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FA0C84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52</w:t>
            </w:r>
          </w:p>
        </w:tc>
        <w:tc>
          <w:tcPr>
            <w:tcW w:w="0" w:type="auto"/>
            <w:tcBorders>
              <w:top w:val="nil"/>
              <w:left w:val="nil"/>
              <w:bottom w:val="single" w:sz="4" w:space="0" w:color="auto"/>
              <w:right w:val="single" w:sz="4" w:space="0" w:color="auto"/>
            </w:tcBorders>
            <w:noWrap/>
            <w:vAlign w:val="center"/>
            <w:hideMark/>
          </w:tcPr>
          <w:p w14:paraId="0630F350" w14:textId="77777777" w:rsidR="00F2246A" w:rsidRDefault="00F2246A">
            <w:pPr>
              <w:rPr>
                <w:rFonts w:ascii="Calibri" w:hAnsi="Calibri" w:cs="Calibri"/>
                <w:color w:val="000000"/>
                <w:sz w:val="22"/>
                <w:szCs w:val="22"/>
              </w:rPr>
            </w:pPr>
            <w:r>
              <w:rPr>
                <w:rFonts w:ascii="Calibri" w:hAnsi="Calibri" w:cs="Calibri"/>
                <w:color w:val="000000"/>
                <w:sz w:val="22"/>
                <w:szCs w:val="22"/>
              </w:rPr>
              <w:t>Рынок</w:t>
            </w:r>
          </w:p>
        </w:tc>
        <w:tc>
          <w:tcPr>
            <w:tcW w:w="3111" w:type="dxa"/>
            <w:tcBorders>
              <w:top w:val="nil"/>
              <w:left w:val="nil"/>
              <w:bottom w:val="single" w:sz="4" w:space="0" w:color="auto"/>
              <w:right w:val="single" w:sz="4" w:space="0" w:color="auto"/>
            </w:tcBorders>
            <w:vAlign w:val="center"/>
            <w:hideMark/>
          </w:tcPr>
          <w:p w14:paraId="1EF30687"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керамических плиток с морозоустойчевым клейем</w:t>
            </w:r>
          </w:p>
        </w:tc>
        <w:tc>
          <w:tcPr>
            <w:tcW w:w="1621" w:type="dxa"/>
            <w:tcBorders>
              <w:top w:val="nil"/>
              <w:left w:val="nil"/>
              <w:bottom w:val="single" w:sz="4" w:space="0" w:color="auto"/>
              <w:right w:val="single" w:sz="4" w:space="0" w:color="auto"/>
            </w:tcBorders>
            <w:noWrap/>
            <w:vAlign w:val="center"/>
            <w:hideMark/>
          </w:tcPr>
          <w:p w14:paraId="6C4E20F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5284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14.2</w:t>
            </w:r>
          </w:p>
        </w:tc>
        <w:tc>
          <w:tcPr>
            <w:tcW w:w="2832" w:type="dxa"/>
            <w:tcBorders>
              <w:top w:val="nil"/>
              <w:left w:val="nil"/>
              <w:bottom w:val="single" w:sz="4" w:space="0" w:color="auto"/>
              <w:right w:val="single" w:sz="4" w:space="0" w:color="auto"/>
            </w:tcBorders>
            <w:noWrap/>
            <w:vAlign w:val="center"/>
            <w:hideMark/>
          </w:tcPr>
          <w:p w14:paraId="54AC89E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94FE874"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3A0B26F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53</w:t>
            </w:r>
          </w:p>
        </w:tc>
        <w:tc>
          <w:tcPr>
            <w:tcW w:w="0" w:type="auto"/>
            <w:tcBorders>
              <w:top w:val="nil"/>
              <w:left w:val="nil"/>
              <w:bottom w:val="single" w:sz="4" w:space="0" w:color="auto"/>
              <w:right w:val="single" w:sz="4" w:space="0" w:color="auto"/>
            </w:tcBorders>
            <w:noWrap/>
            <w:vAlign w:val="center"/>
            <w:hideMark/>
          </w:tcPr>
          <w:p w14:paraId="58E1C3E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824E196"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стен фасадной краской</w:t>
            </w:r>
          </w:p>
        </w:tc>
        <w:tc>
          <w:tcPr>
            <w:tcW w:w="1621" w:type="dxa"/>
            <w:tcBorders>
              <w:top w:val="nil"/>
              <w:left w:val="nil"/>
              <w:bottom w:val="single" w:sz="4" w:space="0" w:color="auto"/>
              <w:right w:val="single" w:sz="4" w:space="0" w:color="auto"/>
            </w:tcBorders>
            <w:noWrap/>
            <w:vAlign w:val="center"/>
            <w:hideMark/>
          </w:tcPr>
          <w:p w14:paraId="69EF16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1441F28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w:t>
            </w:r>
          </w:p>
        </w:tc>
        <w:tc>
          <w:tcPr>
            <w:tcW w:w="2832" w:type="dxa"/>
            <w:tcBorders>
              <w:top w:val="nil"/>
              <w:left w:val="nil"/>
              <w:bottom w:val="single" w:sz="4" w:space="0" w:color="auto"/>
              <w:right w:val="single" w:sz="4" w:space="0" w:color="auto"/>
            </w:tcBorders>
            <w:noWrap/>
            <w:vAlign w:val="center"/>
            <w:hideMark/>
          </w:tcPr>
          <w:p w14:paraId="4100DDF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2A76C2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9958B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54</w:t>
            </w:r>
          </w:p>
        </w:tc>
        <w:tc>
          <w:tcPr>
            <w:tcW w:w="0" w:type="auto"/>
            <w:tcBorders>
              <w:top w:val="nil"/>
              <w:left w:val="nil"/>
              <w:bottom w:val="single" w:sz="4" w:space="0" w:color="auto"/>
              <w:right w:val="single" w:sz="4" w:space="0" w:color="auto"/>
            </w:tcBorders>
            <w:noWrap/>
            <w:vAlign w:val="center"/>
            <w:hideMark/>
          </w:tcPr>
          <w:p w14:paraId="2925B82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716545C"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полипропенових канализационных труб D=63 мм</w:t>
            </w:r>
          </w:p>
        </w:tc>
        <w:tc>
          <w:tcPr>
            <w:tcW w:w="1621" w:type="dxa"/>
            <w:tcBorders>
              <w:top w:val="nil"/>
              <w:left w:val="nil"/>
              <w:bottom w:val="single" w:sz="4" w:space="0" w:color="auto"/>
              <w:right w:val="single" w:sz="4" w:space="0" w:color="auto"/>
            </w:tcBorders>
            <w:noWrap/>
            <w:vAlign w:val="center"/>
            <w:hideMark/>
          </w:tcPr>
          <w:p w14:paraId="1EAF1D0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3EF838B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w:t>
            </w:r>
          </w:p>
        </w:tc>
        <w:tc>
          <w:tcPr>
            <w:tcW w:w="2832" w:type="dxa"/>
            <w:tcBorders>
              <w:top w:val="nil"/>
              <w:left w:val="nil"/>
              <w:bottom w:val="single" w:sz="4" w:space="0" w:color="auto"/>
              <w:right w:val="single" w:sz="4" w:space="0" w:color="auto"/>
            </w:tcBorders>
            <w:noWrap/>
            <w:vAlign w:val="center"/>
            <w:hideMark/>
          </w:tcPr>
          <w:p w14:paraId="53A52C7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1EEA2C1"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BEC0FD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55</w:t>
            </w:r>
          </w:p>
        </w:tc>
        <w:tc>
          <w:tcPr>
            <w:tcW w:w="0" w:type="auto"/>
            <w:tcBorders>
              <w:top w:val="nil"/>
              <w:left w:val="nil"/>
              <w:bottom w:val="single" w:sz="4" w:space="0" w:color="auto"/>
              <w:right w:val="single" w:sz="4" w:space="0" w:color="auto"/>
            </w:tcBorders>
            <w:noWrap/>
            <w:vAlign w:val="center"/>
            <w:hideMark/>
          </w:tcPr>
          <w:p w14:paraId="5A28B3D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6888FA1" w14:textId="77777777" w:rsidR="00F2246A" w:rsidRDefault="00F2246A">
            <w:pPr>
              <w:rPr>
                <w:rFonts w:ascii="Calibri" w:hAnsi="Calibri" w:cs="Calibri"/>
                <w:color w:val="000000"/>
                <w:sz w:val="22"/>
                <w:szCs w:val="22"/>
              </w:rPr>
            </w:pPr>
            <w:r>
              <w:rPr>
                <w:rFonts w:ascii="Calibri" w:hAnsi="Calibri" w:cs="Calibri"/>
                <w:color w:val="000000"/>
                <w:sz w:val="22"/>
                <w:szCs w:val="22"/>
              </w:rPr>
              <w:t>Сборка, загрузка и перевозка строй. мусора на рост. 13км</w:t>
            </w:r>
          </w:p>
        </w:tc>
        <w:tc>
          <w:tcPr>
            <w:tcW w:w="1621" w:type="dxa"/>
            <w:tcBorders>
              <w:top w:val="nil"/>
              <w:left w:val="nil"/>
              <w:bottom w:val="single" w:sz="4" w:space="0" w:color="auto"/>
              <w:right w:val="single" w:sz="4" w:space="0" w:color="auto"/>
            </w:tcBorders>
            <w:noWrap/>
            <w:vAlign w:val="center"/>
            <w:hideMark/>
          </w:tcPr>
          <w:p w14:paraId="1FFB00B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7B57FFB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4.91</w:t>
            </w:r>
          </w:p>
        </w:tc>
        <w:tc>
          <w:tcPr>
            <w:tcW w:w="2832" w:type="dxa"/>
            <w:tcBorders>
              <w:top w:val="nil"/>
              <w:left w:val="nil"/>
              <w:bottom w:val="single" w:sz="4" w:space="0" w:color="auto"/>
              <w:right w:val="single" w:sz="4" w:space="0" w:color="auto"/>
            </w:tcBorders>
            <w:noWrap/>
            <w:vAlign w:val="center"/>
            <w:hideMark/>
          </w:tcPr>
          <w:p w14:paraId="79F9098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3C00AE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AE6C0E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56</w:t>
            </w:r>
          </w:p>
        </w:tc>
        <w:tc>
          <w:tcPr>
            <w:tcW w:w="0" w:type="auto"/>
            <w:tcBorders>
              <w:top w:val="nil"/>
              <w:left w:val="nil"/>
              <w:bottom w:val="single" w:sz="4" w:space="0" w:color="auto"/>
              <w:right w:val="single" w:sz="4" w:space="0" w:color="auto"/>
            </w:tcBorders>
            <w:noWrap/>
            <w:vAlign w:val="center"/>
            <w:hideMark/>
          </w:tcPr>
          <w:p w14:paraId="2183EC6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D114758"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D=75 мм</w:t>
            </w:r>
          </w:p>
        </w:tc>
        <w:tc>
          <w:tcPr>
            <w:tcW w:w="1621" w:type="dxa"/>
            <w:tcBorders>
              <w:top w:val="nil"/>
              <w:left w:val="nil"/>
              <w:bottom w:val="single" w:sz="4" w:space="0" w:color="auto"/>
              <w:right w:val="single" w:sz="4" w:space="0" w:color="auto"/>
            </w:tcBorders>
            <w:noWrap/>
            <w:vAlign w:val="center"/>
            <w:hideMark/>
          </w:tcPr>
          <w:p w14:paraId="7AEAD49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1DEA3B4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5.00</w:t>
            </w:r>
          </w:p>
        </w:tc>
        <w:tc>
          <w:tcPr>
            <w:tcW w:w="2832" w:type="dxa"/>
            <w:tcBorders>
              <w:top w:val="nil"/>
              <w:left w:val="nil"/>
              <w:bottom w:val="single" w:sz="4" w:space="0" w:color="auto"/>
              <w:right w:val="single" w:sz="4" w:space="0" w:color="auto"/>
            </w:tcBorders>
            <w:noWrap/>
            <w:vAlign w:val="center"/>
            <w:hideMark/>
          </w:tcPr>
          <w:p w14:paraId="3DF038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8EC3BB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96F387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57</w:t>
            </w:r>
          </w:p>
        </w:tc>
        <w:tc>
          <w:tcPr>
            <w:tcW w:w="0" w:type="auto"/>
            <w:tcBorders>
              <w:top w:val="nil"/>
              <w:left w:val="nil"/>
              <w:bottom w:val="single" w:sz="4" w:space="0" w:color="auto"/>
              <w:right w:val="single" w:sz="4" w:space="0" w:color="auto"/>
            </w:tcBorders>
            <w:noWrap/>
            <w:vAlign w:val="center"/>
            <w:hideMark/>
          </w:tcPr>
          <w:p w14:paraId="7AD6841F"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97975E"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D=100 мм</w:t>
            </w:r>
          </w:p>
        </w:tc>
        <w:tc>
          <w:tcPr>
            <w:tcW w:w="1621" w:type="dxa"/>
            <w:tcBorders>
              <w:top w:val="nil"/>
              <w:left w:val="nil"/>
              <w:bottom w:val="single" w:sz="4" w:space="0" w:color="auto"/>
              <w:right w:val="single" w:sz="4" w:space="0" w:color="auto"/>
            </w:tcBorders>
            <w:noWrap/>
            <w:vAlign w:val="center"/>
            <w:hideMark/>
          </w:tcPr>
          <w:p w14:paraId="5C96BF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1E41313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8.50</w:t>
            </w:r>
          </w:p>
        </w:tc>
        <w:tc>
          <w:tcPr>
            <w:tcW w:w="2832" w:type="dxa"/>
            <w:tcBorders>
              <w:top w:val="nil"/>
              <w:left w:val="nil"/>
              <w:bottom w:val="single" w:sz="4" w:space="0" w:color="auto"/>
              <w:right w:val="single" w:sz="4" w:space="0" w:color="auto"/>
            </w:tcBorders>
            <w:noWrap/>
            <w:vAlign w:val="center"/>
            <w:hideMark/>
          </w:tcPr>
          <w:p w14:paraId="460AD72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3E8BA8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9BBF22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58</w:t>
            </w:r>
          </w:p>
        </w:tc>
        <w:tc>
          <w:tcPr>
            <w:tcW w:w="0" w:type="auto"/>
            <w:tcBorders>
              <w:top w:val="nil"/>
              <w:left w:val="nil"/>
              <w:bottom w:val="single" w:sz="4" w:space="0" w:color="auto"/>
              <w:right w:val="single" w:sz="4" w:space="0" w:color="auto"/>
            </w:tcBorders>
            <w:noWrap/>
            <w:vAlign w:val="center"/>
            <w:hideMark/>
          </w:tcPr>
          <w:p w14:paraId="0A45F37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899537A" w14:textId="77777777" w:rsidR="00F2246A" w:rsidRDefault="00F2246A">
            <w:pPr>
              <w:rPr>
                <w:rFonts w:ascii="Calibri" w:hAnsi="Calibri" w:cs="Calibri"/>
                <w:color w:val="000000"/>
                <w:sz w:val="22"/>
                <w:szCs w:val="22"/>
              </w:rPr>
            </w:pPr>
            <w:r>
              <w:rPr>
                <w:rFonts w:ascii="Calibri" w:hAnsi="Calibri" w:cs="Calibri"/>
                <w:color w:val="000000"/>
                <w:sz w:val="22"/>
                <w:szCs w:val="22"/>
              </w:rPr>
              <w:t>Проводка полиэтилового водопровода D=50 мм</w:t>
            </w:r>
          </w:p>
        </w:tc>
        <w:tc>
          <w:tcPr>
            <w:tcW w:w="1621" w:type="dxa"/>
            <w:tcBorders>
              <w:top w:val="nil"/>
              <w:left w:val="nil"/>
              <w:bottom w:val="single" w:sz="4" w:space="0" w:color="auto"/>
              <w:right w:val="single" w:sz="4" w:space="0" w:color="auto"/>
            </w:tcBorders>
            <w:noWrap/>
            <w:vAlign w:val="center"/>
            <w:hideMark/>
          </w:tcPr>
          <w:p w14:paraId="6D243AD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21F274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4.00</w:t>
            </w:r>
          </w:p>
        </w:tc>
        <w:tc>
          <w:tcPr>
            <w:tcW w:w="2832" w:type="dxa"/>
            <w:tcBorders>
              <w:top w:val="nil"/>
              <w:left w:val="nil"/>
              <w:bottom w:val="single" w:sz="4" w:space="0" w:color="auto"/>
              <w:right w:val="single" w:sz="4" w:space="0" w:color="auto"/>
            </w:tcBorders>
            <w:noWrap/>
            <w:vAlign w:val="center"/>
            <w:hideMark/>
          </w:tcPr>
          <w:p w14:paraId="6D63420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0891589"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624942B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59</w:t>
            </w:r>
          </w:p>
        </w:tc>
        <w:tc>
          <w:tcPr>
            <w:tcW w:w="0" w:type="auto"/>
            <w:tcBorders>
              <w:top w:val="nil"/>
              <w:left w:val="nil"/>
              <w:bottom w:val="single" w:sz="4" w:space="0" w:color="auto"/>
              <w:right w:val="single" w:sz="4" w:space="0" w:color="auto"/>
            </w:tcBorders>
            <w:noWrap/>
            <w:vAlign w:val="center"/>
            <w:hideMark/>
          </w:tcPr>
          <w:p w14:paraId="2F91F0C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CCECAE7" w14:textId="77777777" w:rsidR="00F2246A" w:rsidRDefault="00F2246A">
            <w:pPr>
              <w:rPr>
                <w:rFonts w:ascii="Calibri" w:hAnsi="Calibri" w:cs="Calibri"/>
                <w:color w:val="000000"/>
                <w:sz w:val="22"/>
                <w:szCs w:val="22"/>
              </w:rPr>
            </w:pPr>
            <w:r>
              <w:rPr>
                <w:rFonts w:ascii="Calibri" w:hAnsi="Calibri" w:cs="Calibri"/>
                <w:color w:val="000000"/>
                <w:sz w:val="22"/>
                <w:szCs w:val="22"/>
              </w:rPr>
              <w:t>Снос железобетонных конструкции</w:t>
            </w:r>
          </w:p>
        </w:tc>
        <w:tc>
          <w:tcPr>
            <w:tcW w:w="1621" w:type="dxa"/>
            <w:tcBorders>
              <w:top w:val="nil"/>
              <w:left w:val="nil"/>
              <w:bottom w:val="single" w:sz="4" w:space="0" w:color="auto"/>
              <w:right w:val="single" w:sz="4" w:space="0" w:color="auto"/>
            </w:tcBorders>
            <w:noWrap/>
            <w:vAlign w:val="center"/>
            <w:hideMark/>
          </w:tcPr>
          <w:p w14:paraId="744AB3C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70DF5A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30.60</w:t>
            </w:r>
          </w:p>
        </w:tc>
        <w:tc>
          <w:tcPr>
            <w:tcW w:w="2832" w:type="dxa"/>
            <w:tcBorders>
              <w:top w:val="nil"/>
              <w:left w:val="nil"/>
              <w:bottom w:val="single" w:sz="4" w:space="0" w:color="auto"/>
              <w:right w:val="single" w:sz="4" w:space="0" w:color="auto"/>
            </w:tcBorders>
            <w:noWrap/>
            <w:vAlign w:val="center"/>
            <w:hideMark/>
          </w:tcPr>
          <w:p w14:paraId="43A809B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5F50E16"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60BE5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60</w:t>
            </w:r>
          </w:p>
        </w:tc>
        <w:tc>
          <w:tcPr>
            <w:tcW w:w="0" w:type="auto"/>
            <w:tcBorders>
              <w:top w:val="nil"/>
              <w:left w:val="nil"/>
              <w:bottom w:val="single" w:sz="4" w:space="0" w:color="auto"/>
              <w:right w:val="single" w:sz="4" w:space="0" w:color="auto"/>
            </w:tcBorders>
            <w:noWrap/>
            <w:vAlign w:val="center"/>
            <w:hideMark/>
          </w:tcPr>
          <w:p w14:paraId="517A3E2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9AE8574"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а/б покритии</w:t>
            </w:r>
          </w:p>
        </w:tc>
        <w:tc>
          <w:tcPr>
            <w:tcW w:w="1621" w:type="dxa"/>
            <w:tcBorders>
              <w:top w:val="nil"/>
              <w:left w:val="nil"/>
              <w:bottom w:val="single" w:sz="4" w:space="0" w:color="auto"/>
              <w:right w:val="single" w:sz="4" w:space="0" w:color="auto"/>
            </w:tcBorders>
            <w:noWrap/>
            <w:vAlign w:val="center"/>
            <w:hideMark/>
          </w:tcPr>
          <w:p w14:paraId="17428A9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6ECB4EF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08A2507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96DEB84"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2A58A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61</w:t>
            </w:r>
          </w:p>
        </w:tc>
        <w:tc>
          <w:tcPr>
            <w:tcW w:w="0" w:type="auto"/>
            <w:tcBorders>
              <w:top w:val="nil"/>
              <w:left w:val="nil"/>
              <w:bottom w:val="single" w:sz="4" w:space="0" w:color="auto"/>
              <w:right w:val="single" w:sz="4" w:space="0" w:color="auto"/>
            </w:tcBorders>
            <w:noWrap/>
            <w:vAlign w:val="center"/>
            <w:hideMark/>
          </w:tcPr>
          <w:p w14:paraId="3498DA43"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6FA0804" w14:textId="77777777" w:rsidR="00F2246A" w:rsidRDefault="00F2246A">
            <w:pPr>
              <w:rPr>
                <w:rFonts w:ascii="Calibri" w:hAnsi="Calibri" w:cs="Calibri"/>
                <w:color w:val="000000"/>
                <w:sz w:val="22"/>
                <w:szCs w:val="22"/>
              </w:rPr>
            </w:pPr>
            <w:r>
              <w:rPr>
                <w:rFonts w:ascii="Calibri" w:hAnsi="Calibri" w:cs="Calibri"/>
                <w:color w:val="000000"/>
                <w:sz w:val="22"/>
                <w:szCs w:val="22"/>
              </w:rPr>
              <w:t>Кладка стен из пемзоблоков или туфа тольщ. 200 мм</w:t>
            </w:r>
          </w:p>
        </w:tc>
        <w:tc>
          <w:tcPr>
            <w:tcW w:w="1621" w:type="dxa"/>
            <w:tcBorders>
              <w:top w:val="nil"/>
              <w:left w:val="nil"/>
              <w:bottom w:val="single" w:sz="4" w:space="0" w:color="auto"/>
              <w:right w:val="single" w:sz="4" w:space="0" w:color="auto"/>
            </w:tcBorders>
            <w:noWrap/>
            <w:vAlign w:val="center"/>
            <w:hideMark/>
          </w:tcPr>
          <w:p w14:paraId="21126CD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5AE5BFA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3AF6642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04D28E9"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28F0E04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62</w:t>
            </w:r>
          </w:p>
        </w:tc>
        <w:tc>
          <w:tcPr>
            <w:tcW w:w="0" w:type="auto"/>
            <w:tcBorders>
              <w:top w:val="nil"/>
              <w:left w:val="nil"/>
              <w:bottom w:val="single" w:sz="4" w:space="0" w:color="auto"/>
              <w:right w:val="single" w:sz="4" w:space="0" w:color="auto"/>
            </w:tcBorders>
            <w:noWrap/>
            <w:vAlign w:val="center"/>
            <w:hideMark/>
          </w:tcPr>
          <w:p w14:paraId="3BD8B58C"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3B986B7"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старых металлических труб</w:t>
            </w:r>
          </w:p>
        </w:tc>
        <w:tc>
          <w:tcPr>
            <w:tcW w:w="1621" w:type="dxa"/>
            <w:tcBorders>
              <w:top w:val="nil"/>
              <w:left w:val="nil"/>
              <w:bottom w:val="single" w:sz="4" w:space="0" w:color="auto"/>
              <w:right w:val="single" w:sz="4" w:space="0" w:color="auto"/>
            </w:tcBorders>
            <w:noWrap/>
            <w:vAlign w:val="center"/>
            <w:hideMark/>
          </w:tcPr>
          <w:p w14:paraId="7F71DF9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4E9A834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w:t>
            </w:r>
          </w:p>
        </w:tc>
        <w:tc>
          <w:tcPr>
            <w:tcW w:w="2832" w:type="dxa"/>
            <w:tcBorders>
              <w:top w:val="nil"/>
              <w:left w:val="nil"/>
              <w:bottom w:val="single" w:sz="4" w:space="0" w:color="auto"/>
              <w:right w:val="single" w:sz="4" w:space="0" w:color="auto"/>
            </w:tcBorders>
            <w:noWrap/>
            <w:vAlign w:val="center"/>
            <w:hideMark/>
          </w:tcPr>
          <w:p w14:paraId="18AB579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2697491"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B27245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63</w:t>
            </w:r>
          </w:p>
        </w:tc>
        <w:tc>
          <w:tcPr>
            <w:tcW w:w="0" w:type="auto"/>
            <w:tcBorders>
              <w:top w:val="nil"/>
              <w:left w:val="nil"/>
              <w:bottom w:val="single" w:sz="4" w:space="0" w:color="auto"/>
              <w:right w:val="single" w:sz="4" w:space="0" w:color="auto"/>
            </w:tcBorders>
            <w:noWrap/>
            <w:vAlign w:val="center"/>
            <w:hideMark/>
          </w:tcPr>
          <w:p w14:paraId="17A9480B"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43D7F39" w14:textId="77777777" w:rsidR="00F2246A" w:rsidRDefault="00F2246A">
            <w:pPr>
              <w:rPr>
                <w:rFonts w:ascii="Calibri" w:hAnsi="Calibri" w:cs="Calibri"/>
                <w:color w:val="000000"/>
                <w:sz w:val="22"/>
                <w:szCs w:val="22"/>
              </w:rPr>
            </w:pPr>
            <w:r>
              <w:rPr>
                <w:rFonts w:ascii="Calibri" w:hAnsi="Calibri" w:cs="Calibri"/>
                <w:color w:val="000000"/>
                <w:sz w:val="22"/>
                <w:szCs w:val="22"/>
              </w:rPr>
              <w:t>Демонтаж старых чугунных труб D=100 мм</w:t>
            </w:r>
          </w:p>
        </w:tc>
        <w:tc>
          <w:tcPr>
            <w:tcW w:w="1621" w:type="dxa"/>
            <w:tcBorders>
              <w:top w:val="nil"/>
              <w:left w:val="nil"/>
              <w:bottom w:val="single" w:sz="4" w:space="0" w:color="auto"/>
              <w:right w:val="single" w:sz="4" w:space="0" w:color="auto"/>
            </w:tcBorders>
            <w:noWrap/>
            <w:vAlign w:val="center"/>
            <w:hideMark/>
          </w:tcPr>
          <w:p w14:paraId="564694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пм</w:t>
            </w:r>
          </w:p>
        </w:tc>
        <w:tc>
          <w:tcPr>
            <w:tcW w:w="2014" w:type="dxa"/>
            <w:tcBorders>
              <w:top w:val="nil"/>
              <w:left w:val="nil"/>
              <w:bottom w:val="single" w:sz="4" w:space="0" w:color="auto"/>
              <w:right w:val="single" w:sz="4" w:space="0" w:color="auto"/>
            </w:tcBorders>
            <w:noWrap/>
            <w:vAlign w:val="center"/>
            <w:hideMark/>
          </w:tcPr>
          <w:p w14:paraId="6CBC212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1.90</w:t>
            </w:r>
          </w:p>
        </w:tc>
        <w:tc>
          <w:tcPr>
            <w:tcW w:w="2832" w:type="dxa"/>
            <w:tcBorders>
              <w:top w:val="nil"/>
              <w:left w:val="nil"/>
              <w:bottom w:val="single" w:sz="4" w:space="0" w:color="auto"/>
              <w:right w:val="single" w:sz="4" w:space="0" w:color="auto"/>
            </w:tcBorders>
            <w:noWrap/>
            <w:vAlign w:val="center"/>
            <w:hideMark/>
          </w:tcPr>
          <w:p w14:paraId="0850E4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52D472B"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42A9969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64</w:t>
            </w:r>
          </w:p>
        </w:tc>
        <w:tc>
          <w:tcPr>
            <w:tcW w:w="0" w:type="auto"/>
            <w:tcBorders>
              <w:top w:val="nil"/>
              <w:left w:val="nil"/>
              <w:bottom w:val="single" w:sz="4" w:space="0" w:color="auto"/>
              <w:right w:val="single" w:sz="4" w:space="0" w:color="auto"/>
            </w:tcBorders>
            <w:noWrap/>
            <w:vAlign w:val="center"/>
            <w:hideMark/>
          </w:tcPr>
          <w:p w14:paraId="7F024C3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632800C"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металлических конструкции</w:t>
            </w:r>
          </w:p>
        </w:tc>
        <w:tc>
          <w:tcPr>
            <w:tcW w:w="1621" w:type="dxa"/>
            <w:tcBorders>
              <w:top w:val="nil"/>
              <w:left w:val="nil"/>
              <w:bottom w:val="single" w:sz="4" w:space="0" w:color="auto"/>
              <w:right w:val="single" w:sz="4" w:space="0" w:color="auto"/>
            </w:tcBorders>
            <w:noWrap/>
            <w:vAlign w:val="center"/>
            <w:hideMark/>
          </w:tcPr>
          <w:p w14:paraId="2A670A5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4E03F44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800.00</w:t>
            </w:r>
          </w:p>
        </w:tc>
        <w:tc>
          <w:tcPr>
            <w:tcW w:w="2832" w:type="dxa"/>
            <w:tcBorders>
              <w:top w:val="nil"/>
              <w:left w:val="nil"/>
              <w:bottom w:val="single" w:sz="4" w:space="0" w:color="auto"/>
              <w:right w:val="single" w:sz="4" w:space="0" w:color="auto"/>
            </w:tcBorders>
            <w:noWrap/>
            <w:vAlign w:val="center"/>
            <w:hideMark/>
          </w:tcPr>
          <w:p w14:paraId="08C0529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6DF087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5100E1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65</w:t>
            </w:r>
          </w:p>
        </w:tc>
        <w:tc>
          <w:tcPr>
            <w:tcW w:w="0" w:type="auto"/>
            <w:tcBorders>
              <w:top w:val="nil"/>
              <w:left w:val="nil"/>
              <w:bottom w:val="single" w:sz="4" w:space="0" w:color="auto"/>
              <w:right w:val="single" w:sz="4" w:space="0" w:color="auto"/>
            </w:tcBorders>
            <w:noWrap/>
            <w:vAlign w:val="center"/>
            <w:hideMark/>
          </w:tcPr>
          <w:p w14:paraId="13F88D0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146F9C5"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исскуственой травы спец. клеем, тольщ. 20мм</w:t>
            </w:r>
          </w:p>
        </w:tc>
        <w:tc>
          <w:tcPr>
            <w:tcW w:w="1621" w:type="dxa"/>
            <w:tcBorders>
              <w:top w:val="nil"/>
              <w:left w:val="nil"/>
              <w:bottom w:val="single" w:sz="4" w:space="0" w:color="auto"/>
              <w:right w:val="single" w:sz="4" w:space="0" w:color="auto"/>
            </w:tcBorders>
            <w:noWrap/>
            <w:vAlign w:val="center"/>
            <w:hideMark/>
          </w:tcPr>
          <w:p w14:paraId="5AE8C53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2EE1E5B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2B3622B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7C98D4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4554C7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66</w:t>
            </w:r>
          </w:p>
        </w:tc>
        <w:tc>
          <w:tcPr>
            <w:tcW w:w="0" w:type="auto"/>
            <w:tcBorders>
              <w:top w:val="nil"/>
              <w:left w:val="nil"/>
              <w:bottom w:val="single" w:sz="4" w:space="0" w:color="auto"/>
              <w:right w:val="single" w:sz="4" w:space="0" w:color="auto"/>
            </w:tcBorders>
            <w:noWrap/>
            <w:vAlign w:val="center"/>
            <w:hideMark/>
          </w:tcPr>
          <w:p w14:paraId="607DEB4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9B7E70C" w14:textId="77777777" w:rsidR="00F2246A" w:rsidRDefault="00F2246A">
            <w:pPr>
              <w:rPr>
                <w:rFonts w:ascii="Calibri" w:hAnsi="Calibri" w:cs="Calibri"/>
                <w:color w:val="000000"/>
                <w:sz w:val="22"/>
                <w:szCs w:val="22"/>
              </w:rPr>
            </w:pPr>
            <w:r>
              <w:rPr>
                <w:rFonts w:ascii="Calibri" w:hAnsi="Calibri" w:cs="Calibri"/>
                <w:color w:val="000000"/>
                <w:sz w:val="22"/>
                <w:szCs w:val="22"/>
              </w:rPr>
              <w:t>Прокладка а/б покрития мелкозернистым асфальтом тольщ. 4-5 см, включая шебен и битум</w:t>
            </w:r>
          </w:p>
        </w:tc>
        <w:tc>
          <w:tcPr>
            <w:tcW w:w="1621" w:type="dxa"/>
            <w:tcBorders>
              <w:top w:val="nil"/>
              <w:left w:val="nil"/>
              <w:bottom w:val="single" w:sz="4" w:space="0" w:color="auto"/>
              <w:right w:val="single" w:sz="4" w:space="0" w:color="auto"/>
            </w:tcBorders>
            <w:noWrap/>
            <w:vAlign w:val="center"/>
            <w:hideMark/>
          </w:tcPr>
          <w:p w14:paraId="7F27928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2C2DE0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noWrap/>
            <w:vAlign w:val="center"/>
            <w:hideMark/>
          </w:tcPr>
          <w:p w14:paraId="7718A6F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5BF042C"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5A3C832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67</w:t>
            </w:r>
          </w:p>
        </w:tc>
        <w:tc>
          <w:tcPr>
            <w:tcW w:w="0" w:type="auto"/>
            <w:tcBorders>
              <w:top w:val="nil"/>
              <w:left w:val="nil"/>
              <w:bottom w:val="single" w:sz="4" w:space="0" w:color="auto"/>
              <w:right w:val="single" w:sz="4" w:space="0" w:color="auto"/>
            </w:tcBorders>
            <w:noWrap/>
            <w:vAlign w:val="center"/>
            <w:hideMark/>
          </w:tcPr>
          <w:p w14:paraId="5E7F494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42AFCC9" w14:textId="77777777" w:rsidR="00F2246A" w:rsidRDefault="00F2246A">
            <w:pPr>
              <w:rPr>
                <w:rFonts w:ascii="Calibri" w:hAnsi="Calibri" w:cs="Calibri"/>
                <w:color w:val="000000"/>
                <w:sz w:val="22"/>
                <w:szCs w:val="22"/>
              </w:rPr>
            </w:pPr>
            <w:r>
              <w:rPr>
                <w:rFonts w:ascii="Calibri" w:hAnsi="Calibri" w:cs="Calibri"/>
                <w:color w:val="000000"/>
                <w:sz w:val="22"/>
                <w:szCs w:val="22"/>
              </w:rPr>
              <w:t>Обработка траншеи и ямочки /снос/ и перенос грунта на терреторию, прилагающую к адресу Нубарашенское шоссе 4 а/р Эребуни</w:t>
            </w:r>
          </w:p>
        </w:tc>
        <w:tc>
          <w:tcPr>
            <w:tcW w:w="1621" w:type="dxa"/>
            <w:tcBorders>
              <w:top w:val="nil"/>
              <w:left w:val="nil"/>
              <w:bottom w:val="single" w:sz="4" w:space="0" w:color="auto"/>
              <w:right w:val="single" w:sz="4" w:space="0" w:color="auto"/>
            </w:tcBorders>
            <w:noWrap/>
            <w:vAlign w:val="center"/>
            <w:hideMark/>
          </w:tcPr>
          <w:p w14:paraId="10309C9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33F4F49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12.00</w:t>
            </w:r>
          </w:p>
        </w:tc>
        <w:tc>
          <w:tcPr>
            <w:tcW w:w="2832" w:type="dxa"/>
            <w:tcBorders>
              <w:top w:val="nil"/>
              <w:left w:val="nil"/>
              <w:bottom w:val="single" w:sz="4" w:space="0" w:color="auto"/>
              <w:right w:val="single" w:sz="4" w:space="0" w:color="auto"/>
            </w:tcBorders>
            <w:noWrap/>
            <w:vAlign w:val="center"/>
            <w:hideMark/>
          </w:tcPr>
          <w:p w14:paraId="575868F3"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223DE9"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C0FFA4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68</w:t>
            </w:r>
          </w:p>
        </w:tc>
        <w:tc>
          <w:tcPr>
            <w:tcW w:w="0" w:type="auto"/>
            <w:tcBorders>
              <w:top w:val="nil"/>
              <w:left w:val="nil"/>
              <w:bottom w:val="single" w:sz="4" w:space="0" w:color="auto"/>
              <w:right w:val="single" w:sz="4" w:space="0" w:color="auto"/>
            </w:tcBorders>
            <w:noWrap/>
            <w:vAlign w:val="center"/>
            <w:hideMark/>
          </w:tcPr>
          <w:p w14:paraId="4C015E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B80B2B1"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подготовительного слоя песка под трубами 10 см тольщ.</w:t>
            </w:r>
          </w:p>
        </w:tc>
        <w:tc>
          <w:tcPr>
            <w:tcW w:w="1621" w:type="dxa"/>
            <w:tcBorders>
              <w:top w:val="nil"/>
              <w:left w:val="nil"/>
              <w:bottom w:val="single" w:sz="4" w:space="0" w:color="auto"/>
              <w:right w:val="single" w:sz="4" w:space="0" w:color="auto"/>
            </w:tcBorders>
            <w:noWrap/>
            <w:vAlign w:val="center"/>
            <w:hideMark/>
          </w:tcPr>
          <w:p w14:paraId="4354181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0C2C80C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12.30</w:t>
            </w:r>
          </w:p>
        </w:tc>
        <w:tc>
          <w:tcPr>
            <w:tcW w:w="2832" w:type="dxa"/>
            <w:tcBorders>
              <w:top w:val="nil"/>
              <w:left w:val="nil"/>
              <w:bottom w:val="single" w:sz="4" w:space="0" w:color="auto"/>
              <w:right w:val="single" w:sz="4" w:space="0" w:color="auto"/>
            </w:tcBorders>
            <w:noWrap/>
            <w:vAlign w:val="center"/>
            <w:hideMark/>
          </w:tcPr>
          <w:p w14:paraId="2254E6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6E6EEBE"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2ADDCE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69</w:t>
            </w:r>
          </w:p>
        </w:tc>
        <w:tc>
          <w:tcPr>
            <w:tcW w:w="0" w:type="auto"/>
            <w:tcBorders>
              <w:top w:val="nil"/>
              <w:left w:val="nil"/>
              <w:bottom w:val="single" w:sz="4" w:space="0" w:color="auto"/>
              <w:right w:val="single" w:sz="4" w:space="0" w:color="auto"/>
            </w:tcBorders>
            <w:noWrap/>
            <w:vAlign w:val="center"/>
            <w:hideMark/>
          </w:tcPr>
          <w:p w14:paraId="13013C4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1732579" w14:textId="77777777" w:rsidR="00F2246A" w:rsidRDefault="00F2246A">
            <w:pPr>
              <w:rPr>
                <w:rFonts w:ascii="Calibri" w:hAnsi="Calibri" w:cs="Calibri"/>
                <w:color w:val="000000"/>
                <w:sz w:val="22"/>
                <w:szCs w:val="22"/>
              </w:rPr>
            </w:pPr>
            <w:r>
              <w:rPr>
                <w:rFonts w:ascii="Calibri" w:hAnsi="Calibri" w:cs="Calibri"/>
                <w:color w:val="000000"/>
                <w:sz w:val="22"/>
                <w:szCs w:val="22"/>
              </w:rPr>
              <w:t>Последующая засыпка траншеи песком и утрамбовка</w:t>
            </w:r>
          </w:p>
        </w:tc>
        <w:tc>
          <w:tcPr>
            <w:tcW w:w="1621" w:type="dxa"/>
            <w:tcBorders>
              <w:top w:val="nil"/>
              <w:left w:val="nil"/>
              <w:bottom w:val="single" w:sz="4" w:space="0" w:color="auto"/>
              <w:right w:val="single" w:sz="4" w:space="0" w:color="auto"/>
            </w:tcBorders>
            <w:noWrap/>
            <w:vAlign w:val="center"/>
            <w:hideMark/>
          </w:tcPr>
          <w:p w14:paraId="2971621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7DCC92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10.80</w:t>
            </w:r>
          </w:p>
        </w:tc>
        <w:tc>
          <w:tcPr>
            <w:tcW w:w="2832" w:type="dxa"/>
            <w:tcBorders>
              <w:top w:val="nil"/>
              <w:left w:val="nil"/>
              <w:bottom w:val="single" w:sz="4" w:space="0" w:color="auto"/>
              <w:right w:val="single" w:sz="4" w:space="0" w:color="auto"/>
            </w:tcBorders>
            <w:noWrap/>
            <w:vAlign w:val="center"/>
            <w:hideMark/>
          </w:tcPr>
          <w:p w14:paraId="2C146EA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404F038"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461A73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nil"/>
              <w:left w:val="nil"/>
              <w:bottom w:val="single" w:sz="4" w:space="0" w:color="auto"/>
              <w:right w:val="single" w:sz="4" w:space="0" w:color="auto"/>
            </w:tcBorders>
            <w:noWrap/>
            <w:vAlign w:val="center"/>
            <w:hideMark/>
          </w:tcPr>
          <w:p w14:paraId="3158F207"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C49B27C"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D=150 мм и испитание</w:t>
            </w:r>
          </w:p>
        </w:tc>
        <w:tc>
          <w:tcPr>
            <w:tcW w:w="1621" w:type="dxa"/>
            <w:tcBorders>
              <w:top w:val="nil"/>
              <w:left w:val="nil"/>
              <w:bottom w:val="single" w:sz="4" w:space="0" w:color="auto"/>
              <w:right w:val="single" w:sz="4" w:space="0" w:color="auto"/>
            </w:tcBorders>
            <w:noWrap/>
            <w:vAlign w:val="center"/>
            <w:hideMark/>
          </w:tcPr>
          <w:p w14:paraId="725124D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2E00797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10.80</w:t>
            </w:r>
          </w:p>
        </w:tc>
        <w:tc>
          <w:tcPr>
            <w:tcW w:w="2832" w:type="dxa"/>
            <w:tcBorders>
              <w:top w:val="nil"/>
              <w:left w:val="nil"/>
              <w:bottom w:val="single" w:sz="4" w:space="0" w:color="auto"/>
              <w:right w:val="single" w:sz="4" w:space="0" w:color="auto"/>
            </w:tcBorders>
            <w:noWrap/>
            <w:vAlign w:val="center"/>
            <w:hideMark/>
          </w:tcPr>
          <w:p w14:paraId="633FDCC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1F6584"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6C8063D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71</w:t>
            </w:r>
          </w:p>
        </w:tc>
        <w:tc>
          <w:tcPr>
            <w:tcW w:w="0" w:type="auto"/>
            <w:tcBorders>
              <w:top w:val="nil"/>
              <w:left w:val="nil"/>
              <w:bottom w:val="single" w:sz="4" w:space="0" w:color="auto"/>
              <w:right w:val="single" w:sz="4" w:space="0" w:color="auto"/>
            </w:tcBorders>
            <w:noWrap/>
            <w:vAlign w:val="center"/>
            <w:hideMark/>
          </w:tcPr>
          <w:p w14:paraId="1483249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61FADDE"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D=200 мм и испитание</w:t>
            </w:r>
          </w:p>
        </w:tc>
        <w:tc>
          <w:tcPr>
            <w:tcW w:w="1621" w:type="dxa"/>
            <w:tcBorders>
              <w:top w:val="nil"/>
              <w:left w:val="nil"/>
              <w:bottom w:val="single" w:sz="4" w:space="0" w:color="auto"/>
              <w:right w:val="single" w:sz="4" w:space="0" w:color="auto"/>
            </w:tcBorders>
            <w:noWrap/>
            <w:vAlign w:val="center"/>
            <w:hideMark/>
          </w:tcPr>
          <w:p w14:paraId="085DDE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142F132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16.50</w:t>
            </w:r>
          </w:p>
        </w:tc>
        <w:tc>
          <w:tcPr>
            <w:tcW w:w="2832" w:type="dxa"/>
            <w:tcBorders>
              <w:top w:val="nil"/>
              <w:left w:val="nil"/>
              <w:bottom w:val="single" w:sz="4" w:space="0" w:color="auto"/>
              <w:right w:val="single" w:sz="4" w:space="0" w:color="auto"/>
            </w:tcBorders>
            <w:noWrap/>
            <w:vAlign w:val="center"/>
            <w:hideMark/>
          </w:tcPr>
          <w:p w14:paraId="6CFE696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1001B02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A8680F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72</w:t>
            </w:r>
          </w:p>
        </w:tc>
        <w:tc>
          <w:tcPr>
            <w:tcW w:w="0" w:type="auto"/>
            <w:tcBorders>
              <w:top w:val="nil"/>
              <w:left w:val="nil"/>
              <w:bottom w:val="single" w:sz="4" w:space="0" w:color="auto"/>
              <w:right w:val="single" w:sz="4" w:space="0" w:color="auto"/>
            </w:tcBorders>
            <w:noWrap/>
            <w:vAlign w:val="center"/>
            <w:hideMark/>
          </w:tcPr>
          <w:p w14:paraId="650DB7D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A5219C7"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D=250 мм и испитание</w:t>
            </w:r>
          </w:p>
        </w:tc>
        <w:tc>
          <w:tcPr>
            <w:tcW w:w="1621" w:type="dxa"/>
            <w:tcBorders>
              <w:top w:val="nil"/>
              <w:left w:val="nil"/>
              <w:bottom w:val="single" w:sz="4" w:space="0" w:color="auto"/>
              <w:right w:val="single" w:sz="4" w:space="0" w:color="auto"/>
            </w:tcBorders>
            <w:noWrap/>
            <w:vAlign w:val="center"/>
            <w:hideMark/>
          </w:tcPr>
          <w:p w14:paraId="1AB3D85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0801EF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19.00</w:t>
            </w:r>
          </w:p>
        </w:tc>
        <w:tc>
          <w:tcPr>
            <w:tcW w:w="2832" w:type="dxa"/>
            <w:tcBorders>
              <w:top w:val="nil"/>
              <w:left w:val="nil"/>
              <w:bottom w:val="single" w:sz="4" w:space="0" w:color="auto"/>
              <w:right w:val="single" w:sz="4" w:space="0" w:color="auto"/>
            </w:tcBorders>
            <w:noWrap/>
            <w:vAlign w:val="center"/>
            <w:hideMark/>
          </w:tcPr>
          <w:p w14:paraId="4E2F84A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2756751"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2BCE814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73</w:t>
            </w:r>
          </w:p>
        </w:tc>
        <w:tc>
          <w:tcPr>
            <w:tcW w:w="0" w:type="auto"/>
            <w:tcBorders>
              <w:top w:val="nil"/>
              <w:left w:val="nil"/>
              <w:bottom w:val="single" w:sz="4" w:space="0" w:color="auto"/>
              <w:right w:val="single" w:sz="4" w:space="0" w:color="auto"/>
            </w:tcBorders>
            <w:noWrap/>
            <w:vAlign w:val="center"/>
            <w:hideMark/>
          </w:tcPr>
          <w:p w14:paraId="2C438AB1"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62C7DB8"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гофрированных труб D=300 мм и испитание</w:t>
            </w:r>
          </w:p>
        </w:tc>
        <w:tc>
          <w:tcPr>
            <w:tcW w:w="1621" w:type="dxa"/>
            <w:tcBorders>
              <w:top w:val="nil"/>
              <w:left w:val="nil"/>
              <w:bottom w:val="single" w:sz="4" w:space="0" w:color="auto"/>
              <w:right w:val="single" w:sz="4" w:space="0" w:color="auto"/>
            </w:tcBorders>
            <w:noWrap/>
            <w:vAlign w:val="center"/>
            <w:hideMark/>
          </w:tcPr>
          <w:p w14:paraId="63DFD86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1D7CE79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25.00</w:t>
            </w:r>
          </w:p>
        </w:tc>
        <w:tc>
          <w:tcPr>
            <w:tcW w:w="2832" w:type="dxa"/>
            <w:tcBorders>
              <w:top w:val="nil"/>
              <w:left w:val="nil"/>
              <w:bottom w:val="single" w:sz="4" w:space="0" w:color="auto"/>
              <w:right w:val="single" w:sz="4" w:space="0" w:color="auto"/>
            </w:tcBorders>
            <w:noWrap/>
            <w:vAlign w:val="center"/>
            <w:hideMark/>
          </w:tcPr>
          <w:p w14:paraId="5BCD6A5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FCDD3BF"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D0974D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74</w:t>
            </w:r>
          </w:p>
        </w:tc>
        <w:tc>
          <w:tcPr>
            <w:tcW w:w="0" w:type="auto"/>
            <w:tcBorders>
              <w:top w:val="nil"/>
              <w:left w:val="nil"/>
              <w:bottom w:val="single" w:sz="4" w:space="0" w:color="auto"/>
              <w:right w:val="single" w:sz="4" w:space="0" w:color="auto"/>
            </w:tcBorders>
            <w:noWrap/>
            <w:vAlign w:val="center"/>
            <w:hideMark/>
          </w:tcPr>
          <w:p w14:paraId="0ED4B4B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125FBC5"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в траншеях полиэтиленовых широкополосных труб D=160 мм с испитанием /для выходных линий домашных хозяйств/</w:t>
            </w:r>
          </w:p>
        </w:tc>
        <w:tc>
          <w:tcPr>
            <w:tcW w:w="1621" w:type="dxa"/>
            <w:tcBorders>
              <w:top w:val="nil"/>
              <w:left w:val="nil"/>
              <w:bottom w:val="single" w:sz="4" w:space="0" w:color="auto"/>
              <w:right w:val="single" w:sz="4" w:space="0" w:color="auto"/>
            </w:tcBorders>
            <w:noWrap/>
            <w:vAlign w:val="center"/>
            <w:hideMark/>
          </w:tcPr>
          <w:p w14:paraId="793870E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54F70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13.40</w:t>
            </w:r>
          </w:p>
        </w:tc>
        <w:tc>
          <w:tcPr>
            <w:tcW w:w="2832" w:type="dxa"/>
            <w:tcBorders>
              <w:top w:val="nil"/>
              <w:left w:val="nil"/>
              <w:bottom w:val="single" w:sz="4" w:space="0" w:color="auto"/>
              <w:right w:val="single" w:sz="4" w:space="0" w:color="auto"/>
            </w:tcBorders>
            <w:noWrap/>
            <w:vAlign w:val="center"/>
            <w:hideMark/>
          </w:tcPr>
          <w:p w14:paraId="53982B9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4BB6F1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640F23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75</w:t>
            </w:r>
          </w:p>
        </w:tc>
        <w:tc>
          <w:tcPr>
            <w:tcW w:w="0" w:type="auto"/>
            <w:tcBorders>
              <w:top w:val="nil"/>
              <w:left w:val="nil"/>
              <w:bottom w:val="single" w:sz="4" w:space="0" w:color="auto"/>
              <w:right w:val="single" w:sz="4" w:space="0" w:color="auto"/>
            </w:tcBorders>
            <w:noWrap/>
            <w:vAlign w:val="center"/>
            <w:hideMark/>
          </w:tcPr>
          <w:p w14:paraId="6499322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425B38B" w14:textId="77777777" w:rsidR="00F2246A" w:rsidRDefault="00F2246A">
            <w:pPr>
              <w:rPr>
                <w:rFonts w:ascii="Calibri" w:hAnsi="Calibri" w:cs="Calibri"/>
                <w:color w:val="000000"/>
                <w:sz w:val="22"/>
                <w:szCs w:val="22"/>
              </w:rPr>
            </w:pPr>
            <w:r>
              <w:rPr>
                <w:rFonts w:ascii="Calibri" w:hAnsi="Calibri" w:cs="Calibri"/>
                <w:color w:val="000000"/>
                <w:sz w:val="22"/>
                <w:szCs w:val="22"/>
              </w:rPr>
              <w:t>Формованные детали полиэтиленовых труб</w:t>
            </w:r>
          </w:p>
        </w:tc>
        <w:tc>
          <w:tcPr>
            <w:tcW w:w="1621" w:type="dxa"/>
            <w:tcBorders>
              <w:top w:val="nil"/>
              <w:left w:val="nil"/>
              <w:bottom w:val="single" w:sz="4" w:space="0" w:color="auto"/>
              <w:right w:val="single" w:sz="4" w:space="0" w:color="auto"/>
            </w:tcBorders>
            <w:noWrap/>
            <w:vAlign w:val="center"/>
            <w:hideMark/>
          </w:tcPr>
          <w:p w14:paraId="1565D03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7DF2677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8.10</w:t>
            </w:r>
          </w:p>
        </w:tc>
        <w:tc>
          <w:tcPr>
            <w:tcW w:w="2832" w:type="dxa"/>
            <w:tcBorders>
              <w:top w:val="nil"/>
              <w:left w:val="nil"/>
              <w:bottom w:val="single" w:sz="4" w:space="0" w:color="auto"/>
              <w:right w:val="single" w:sz="4" w:space="0" w:color="auto"/>
            </w:tcBorders>
            <w:noWrap/>
            <w:vAlign w:val="center"/>
            <w:hideMark/>
          </w:tcPr>
          <w:p w14:paraId="5778EA2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C8D1E5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A0F96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76</w:t>
            </w:r>
          </w:p>
        </w:tc>
        <w:tc>
          <w:tcPr>
            <w:tcW w:w="0" w:type="auto"/>
            <w:tcBorders>
              <w:top w:val="nil"/>
              <w:left w:val="nil"/>
              <w:bottom w:val="single" w:sz="4" w:space="0" w:color="auto"/>
              <w:right w:val="single" w:sz="4" w:space="0" w:color="auto"/>
            </w:tcBorders>
            <w:noWrap/>
            <w:vAlign w:val="center"/>
            <w:hideMark/>
          </w:tcPr>
          <w:p w14:paraId="7B8BD10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DDF1518"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50 мм</w:t>
            </w:r>
          </w:p>
        </w:tc>
        <w:tc>
          <w:tcPr>
            <w:tcW w:w="1621" w:type="dxa"/>
            <w:tcBorders>
              <w:top w:val="nil"/>
              <w:left w:val="nil"/>
              <w:bottom w:val="single" w:sz="4" w:space="0" w:color="auto"/>
              <w:right w:val="single" w:sz="4" w:space="0" w:color="auto"/>
            </w:tcBorders>
            <w:noWrap/>
            <w:vAlign w:val="center"/>
            <w:hideMark/>
          </w:tcPr>
          <w:p w14:paraId="323916D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532EA0E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63.00</w:t>
            </w:r>
          </w:p>
        </w:tc>
        <w:tc>
          <w:tcPr>
            <w:tcW w:w="2832" w:type="dxa"/>
            <w:tcBorders>
              <w:top w:val="nil"/>
              <w:left w:val="nil"/>
              <w:bottom w:val="single" w:sz="4" w:space="0" w:color="auto"/>
              <w:right w:val="single" w:sz="4" w:space="0" w:color="auto"/>
            </w:tcBorders>
            <w:noWrap/>
            <w:vAlign w:val="center"/>
            <w:hideMark/>
          </w:tcPr>
          <w:p w14:paraId="3EE0AE5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65859E9"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5CD0D3A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77</w:t>
            </w:r>
          </w:p>
        </w:tc>
        <w:tc>
          <w:tcPr>
            <w:tcW w:w="0" w:type="auto"/>
            <w:tcBorders>
              <w:top w:val="nil"/>
              <w:left w:val="nil"/>
              <w:bottom w:val="single" w:sz="4" w:space="0" w:color="auto"/>
              <w:right w:val="single" w:sz="4" w:space="0" w:color="auto"/>
            </w:tcBorders>
            <w:noWrap/>
            <w:vAlign w:val="center"/>
            <w:hideMark/>
          </w:tcPr>
          <w:p w14:paraId="5255944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8262802"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DN- 15мм</w:t>
            </w:r>
          </w:p>
        </w:tc>
        <w:tc>
          <w:tcPr>
            <w:tcW w:w="1621" w:type="dxa"/>
            <w:tcBorders>
              <w:top w:val="nil"/>
              <w:left w:val="nil"/>
              <w:bottom w:val="single" w:sz="4" w:space="0" w:color="auto"/>
              <w:right w:val="single" w:sz="4" w:space="0" w:color="auto"/>
            </w:tcBorders>
            <w:noWrap/>
            <w:vAlign w:val="center"/>
            <w:hideMark/>
          </w:tcPr>
          <w:p w14:paraId="2AD9A1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7A1F387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7.00</w:t>
            </w:r>
          </w:p>
        </w:tc>
        <w:tc>
          <w:tcPr>
            <w:tcW w:w="2832" w:type="dxa"/>
            <w:tcBorders>
              <w:top w:val="nil"/>
              <w:left w:val="nil"/>
              <w:bottom w:val="single" w:sz="4" w:space="0" w:color="auto"/>
              <w:right w:val="single" w:sz="4" w:space="0" w:color="auto"/>
            </w:tcBorders>
            <w:noWrap/>
            <w:vAlign w:val="center"/>
            <w:hideMark/>
          </w:tcPr>
          <w:p w14:paraId="1AC5EE6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B2E245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67E0DB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78</w:t>
            </w:r>
          </w:p>
        </w:tc>
        <w:tc>
          <w:tcPr>
            <w:tcW w:w="0" w:type="auto"/>
            <w:tcBorders>
              <w:top w:val="nil"/>
              <w:left w:val="nil"/>
              <w:bottom w:val="single" w:sz="4" w:space="0" w:color="auto"/>
              <w:right w:val="single" w:sz="4" w:space="0" w:color="auto"/>
            </w:tcBorders>
            <w:noWrap/>
            <w:vAlign w:val="center"/>
            <w:hideMark/>
          </w:tcPr>
          <w:p w14:paraId="5CE130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5FC2A79"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25мм</w:t>
            </w:r>
          </w:p>
        </w:tc>
        <w:tc>
          <w:tcPr>
            <w:tcW w:w="1621" w:type="dxa"/>
            <w:tcBorders>
              <w:top w:val="nil"/>
              <w:left w:val="nil"/>
              <w:bottom w:val="single" w:sz="4" w:space="0" w:color="auto"/>
              <w:right w:val="single" w:sz="4" w:space="0" w:color="auto"/>
            </w:tcBorders>
            <w:noWrap/>
            <w:vAlign w:val="center"/>
            <w:hideMark/>
          </w:tcPr>
          <w:p w14:paraId="75F64B0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04AA55E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w:t>
            </w:r>
          </w:p>
        </w:tc>
        <w:tc>
          <w:tcPr>
            <w:tcW w:w="2832" w:type="dxa"/>
            <w:tcBorders>
              <w:top w:val="nil"/>
              <w:left w:val="nil"/>
              <w:bottom w:val="single" w:sz="4" w:space="0" w:color="auto"/>
              <w:right w:val="single" w:sz="4" w:space="0" w:color="auto"/>
            </w:tcBorders>
            <w:noWrap/>
            <w:vAlign w:val="center"/>
            <w:hideMark/>
          </w:tcPr>
          <w:p w14:paraId="15ADE4C5"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348B765"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4435287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79</w:t>
            </w:r>
          </w:p>
        </w:tc>
        <w:tc>
          <w:tcPr>
            <w:tcW w:w="0" w:type="auto"/>
            <w:tcBorders>
              <w:top w:val="nil"/>
              <w:left w:val="nil"/>
              <w:bottom w:val="single" w:sz="4" w:space="0" w:color="auto"/>
              <w:right w:val="single" w:sz="4" w:space="0" w:color="auto"/>
            </w:tcBorders>
            <w:noWrap/>
            <w:vAlign w:val="center"/>
            <w:hideMark/>
          </w:tcPr>
          <w:p w14:paraId="465D8D8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E0A83E1"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32 мм</w:t>
            </w:r>
          </w:p>
        </w:tc>
        <w:tc>
          <w:tcPr>
            <w:tcW w:w="1621" w:type="dxa"/>
            <w:tcBorders>
              <w:top w:val="nil"/>
              <w:left w:val="nil"/>
              <w:bottom w:val="single" w:sz="4" w:space="0" w:color="auto"/>
              <w:right w:val="single" w:sz="4" w:space="0" w:color="auto"/>
            </w:tcBorders>
            <w:noWrap/>
            <w:vAlign w:val="center"/>
            <w:hideMark/>
          </w:tcPr>
          <w:p w14:paraId="4472057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6547641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15.00</w:t>
            </w:r>
          </w:p>
        </w:tc>
        <w:tc>
          <w:tcPr>
            <w:tcW w:w="2832" w:type="dxa"/>
            <w:tcBorders>
              <w:top w:val="nil"/>
              <w:left w:val="nil"/>
              <w:bottom w:val="single" w:sz="4" w:space="0" w:color="auto"/>
              <w:right w:val="single" w:sz="4" w:space="0" w:color="auto"/>
            </w:tcBorders>
            <w:noWrap/>
            <w:vAlign w:val="center"/>
            <w:hideMark/>
          </w:tcPr>
          <w:p w14:paraId="7ED7AE5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9DD1BD0" w14:textId="77777777" w:rsidTr="00F2246A">
        <w:trPr>
          <w:trHeight w:val="900"/>
        </w:trPr>
        <w:tc>
          <w:tcPr>
            <w:tcW w:w="630" w:type="dxa"/>
            <w:tcBorders>
              <w:top w:val="nil"/>
              <w:left w:val="single" w:sz="4" w:space="0" w:color="auto"/>
              <w:bottom w:val="single" w:sz="4" w:space="0" w:color="auto"/>
              <w:right w:val="single" w:sz="4" w:space="0" w:color="auto"/>
            </w:tcBorders>
            <w:vAlign w:val="center"/>
            <w:hideMark/>
          </w:tcPr>
          <w:p w14:paraId="07B06B8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w:t>
            </w:r>
          </w:p>
        </w:tc>
        <w:tc>
          <w:tcPr>
            <w:tcW w:w="0" w:type="auto"/>
            <w:tcBorders>
              <w:top w:val="nil"/>
              <w:left w:val="nil"/>
              <w:bottom w:val="single" w:sz="4" w:space="0" w:color="auto"/>
              <w:right w:val="single" w:sz="4" w:space="0" w:color="auto"/>
            </w:tcBorders>
            <w:noWrap/>
            <w:vAlign w:val="center"/>
            <w:hideMark/>
          </w:tcPr>
          <w:p w14:paraId="161A82C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1217A027" w14:textId="77777777" w:rsidR="00F2246A" w:rsidRDefault="00F2246A">
            <w:pPr>
              <w:rPr>
                <w:rFonts w:ascii="Calibri" w:hAnsi="Calibri" w:cs="Calibri"/>
                <w:color w:val="000000"/>
                <w:sz w:val="22"/>
                <w:szCs w:val="22"/>
              </w:rPr>
            </w:pPr>
            <w:r>
              <w:rPr>
                <w:rFonts w:ascii="Calibri" w:hAnsi="Calibri" w:cs="Calibri"/>
                <w:color w:val="000000"/>
                <w:sz w:val="22"/>
                <w:szCs w:val="22"/>
              </w:rPr>
              <w:t>Устаяновка клапанов для водоснабжения /подачи воды/ DN -40 мм</w:t>
            </w:r>
          </w:p>
        </w:tc>
        <w:tc>
          <w:tcPr>
            <w:tcW w:w="1621" w:type="dxa"/>
            <w:tcBorders>
              <w:top w:val="nil"/>
              <w:left w:val="nil"/>
              <w:bottom w:val="single" w:sz="4" w:space="0" w:color="auto"/>
              <w:right w:val="single" w:sz="4" w:space="0" w:color="auto"/>
            </w:tcBorders>
            <w:noWrap/>
            <w:vAlign w:val="center"/>
            <w:hideMark/>
          </w:tcPr>
          <w:p w14:paraId="2F67B0D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37F701B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30.00</w:t>
            </w:r>
          </w:p>
        </w:tc>
        <w:tc>
          <w:tcPr>
            <w:tcW w:w="2832" w:type="dxa"/>
            <w:tcBorders>
              <w:top w:val="nil"/>
              <w:left w:val="nil"/>
              <w:bottom w:val="single" w:sz="4" w:space="0" w:color="auto"/>
              <w:right w:val="single" w:sz="4" w:space="0" w:color="auto"/>
            </w:tcBorders>
            <w:noWrap/>
            <w:vAlign w:val="center"/>
            <w:hideMark/>
          </w:tcPr>
          <w:p w14:paraId="1A08AC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A7DEE6B"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280DFD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81</w:t>
            </w:r>
          </w:p>
        </w:tc>
        <w:tc>
          <w:tcPr>
            <w:tcW w:w="0" w:type="auto"/>
            <w:tcBorders>
              <w:top w:val="nil"/>
              <w:left w:val="nil"/>
              <w:bottom w:val="single" w:sz="4" w:space="0" w:color="auto"/>
              <w:right w:val="single" w:sz="4" w:space="0" w:color="auto"/>
            </w:tcBorders>
            <w:noWrap/>
            <w:vAlign w:val="center"/>
            <w:hideMark/>
          </w:tcPr>
          <w:p w14:paraId="7519114D"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DB9A604" w14:textId="77777777" w:rsidR="00F2246A" w:rsidRDefault="00F2246A">
            <w:pPr>
              <w:rPr>
                <w:rFonts w:ascii="Calibri" w:hAnsi="Calibri" w:cs="Calibri"/>
                <w:color w:val="000000"/>
                <w:sz w:val="22"/>
                <w:szCs w:val="22"/>
              </w:rPr>
            </w:pPr>
            <w:r>
              <w:rPr>
                <w:rFonts w:ascii="Calibri" w:hAnsi="Calibri" w:cs="Calibri"/>
                <w:color w:val="000000"/>
                <w:sz w:val="22"/>
                <w:szCs w:val="22"/>
              </w:rPr>
              <w:t>Резкa полиэтиленовых труб диам. 20-32 мм</w:t>
            </w:r>
          </w:p>
        </w:tc>
        <w:tc>
          <w:tcPr>
            <w:tcW w:w="1621" w:type="dxa"/>
            <w:tcBorders>
              <w:top w:val="nil"/>
              <w:left w:val="nil"/>
              <w:bottom w:val="single" w:sz="4" w:space="0" w:color="auto"/>
              <w:right w:val="single" w:sz="4" w:space="0" w:color="auto"/>
            </w:tcBorders>
            <w:noWrap/>
            <w:vAlign w:val="center"/>
            <w:hideMark/>
          </w:tcPr>
          <w:p w14:paraId="3622C8C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6F7D9EF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1.20</w:t>
            </w:r>
          </w:p>
        </w:tc>
        <w:tc>
          <w:tcPr>
            <w:tcW w:w="2832" w:type="dxa"/>
            <w:tcBorders>
              <w:top w:val="nil"/>
              <w:left w:val="nil"/>
              <w:bottom w:val="single" w:sz="4" w:space="0" w:color="auto"/>
              <w:right w:val="single" w:sz="4" w:space="0" w:color="auto"/>
            </w:tcBorders>
            <w:noWrap/>
            <w:vAlign w:val="center"/>
            <w:hideMark/>
          </w:tcPr>
          <w:p w14:paraId="41490CD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94B9F06"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C304A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82</w:t>
            </w:r>
          </w:p>
        </w:tc>
        <w:tc>
          <w:tcPr>
            <w:tcW w:w="0" w:type="auto"/>
            <w:tcBorders>
              <w:top w:val="nil"/>
              <w:left w:val="nil"/>
              <w:bottom w:val="single" w:sz="4" w:space="0" w:color="auto"/>
              <w:right w:val="single" w:sz="4" w:space="0" w:color="auto"/>
            </w:tcBorders>
            <w:noWrap/>
            <w:vAlign w:val="center"/>
            <w:hideMark/>
          </w:tcPr>
          <w:p w14:paraId="23AE87F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79A33837" w14:textId="77777777" w:rsidR="00F2246A" w:rsidRDefault="00F2246A">
            <w:pPr>
              <w:rPr>
                <w:rFonts w:ascii="Calibri" w:hAnsi="Calibri" w:cs="Calibri"/>
                <w:color w:val="000000"/>
                <w:sz w:val="22"/>
                <w:szCs w:val="22"/>
              </w:rPr>
            </w:pPr>
            <w:r>
              <w:rPr>
                <w:rFonts w:ascii="Calibri" w:hAnsi="Calibri" w:cs="Calibri"/>
                <w:color w:val="000000"/>
                <w:sz w:val="22"/>
                <w:szCs w:val="22"/>
              </w:rPr>
              <w:t>Сваркa полиэтиленовых труб диам. 20-32 мм</w:t>
            </w:r>
          </w:p>
        </w:tc>
        <w:tc>
          <w:tcPr>
            <w:tcW w:w="1621" w:type="dxa"/>
            <w:tcBorders>
              <w:top w:val="nil"/>
              <w:left w:val="nil"/>
              <w:bottom w:val="single" w:sz="4" w:space="0" w:color="auto"/>
              <w:right w:val="single" w:sz="4" w:space="0" w:color="auto"/>
            </w:tcBorders>
            <w:noWrap/>
            <w:vAlign w:val="center"/>
            <w:hideMark/>
          </w:tcPr>
          <w:p w14:paraId="05B0913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61C0A35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2.80</w:t>
            </w:r>
          </w:p>
        </w:tc>
        <w:tc>
          <w:tcPr>
            <w:tcW w:w="2832" w:type="dxa"/>
            <w:tcBorders>
              <w:top w:val="nil"/>
              <w:left w:val="nil"/>
              <w:bottom w:val="single" w:sz="4" w:space="0" w:color="auto"/>
              <w:right w:val="single" w:sz="4" w:space="0" w:color="auto"/>
            </w:tcBorders>
            <w:noWrap/>
            <w:vAlign w:val="center"/>
            <w:hideMark/>
          </w:tcPr>
          <w:p w14:paraId="3647BDDD"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F2E113"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65209DE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83</w:t>
            </w:r>
          </w:p>
        </w:tc>
        <w:tc>
          <w:tcPr>
            <w:tcW w:w="0" w:type="auto"/>
            <w:tcBorders>
              <w:top w:val="nil"/>
              <w:left w:val="nil"/>
              <w:bottom w:val="single" w:sz="4" w:space="0" w:color="auto"/>
              <w:right w:val="single" w:sz="4" w:space="0" w:color="auto"/>
            </w:tcBorders>
            <w:noWrap/>
            <w:vAlign w:val="center"/>
            <w:hideMark/>
          </w:tcPr>
          <w:p w14:paraId="2F571A3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B955B4A" w14:textId="77777777" w:rsidR="00F2246A" w:rsidRDefault="00F2246A">
            <w:pPr>
              <w:rPr>
                <w:rFonts w:ascii="Calibri" w:hAnsi="Calibri" w:cs="Calibri"/>
                <w:color w:val="000000"/>
                <w:sz w:val="22"/>
                <w:szCs w:val="22"/>
              </w:rPr>
            </w:pPr>
            <w:r>
              <w:rPr>
                <w:rFonts w:ascii="Calibri" w:hAnsi="Calibri" w:cs="Calibri"/>
                <w:color w:val="000000"/>
                <w:sz w:val="22"/>
                <w:szCs w:val="22"/>
              </w:rPr>
              <w:t>Резкa полиэтиленовых труб диам. 90-160 мм</w:t>
            </w:r>
          </w:p>
        </w:tc>
        <w:tc>
          <w:tcPr>
            <w:tcW w:w="1621" w:type="dxa"/>
            <w:tcBorders>
              <w:top w:val="nil"/>
              <w:left w:val="nil"/>
              <w:bottom w:val="single" w:sz="4" w:space="0" w:color="auto"/>
              <w:right w:val="single" w:sz="4" w:space="0" w:color="auto"/>
            </w:tcBorders>
            <w:noWrap/>
            <w:vAlign w:val="center"/>
            <w:hideMark/>
          </w:tcPr>
          <w:p w14:paraId="6BDBFF4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71DCEEA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4.90</w:t>
            </w:r>
          </w:p>
        </w:tc>
        <w:tc>
          <w:tcPr>
            <w:tcW w:w="2832" w:type="dxa"/>
            <w:tcBorders>
              <w:top w:val="nil"/>
              <w:left w:val="nil"/>
              <w:bottom w:val="single" w:sz="4" w:space="0" w:color="auto"/>
              <w:right w:val="single" w:sz="4" w:space="0" w:color="auto"/>
            </w:tcBorders>
            <w:noWrap/>
            <w:vAlign w:val="center"/>
            <w:hideMark/>
          </w:tcPr>
          <w:p w14:paraId="43BC6EC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24F5F9A"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36B1576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84</w:t>
            </w:r>
          </w:p>
        </w:tc>
        <w:tc>
          <w:tcPr>
            <w:tcW w:w="0" w:type="auto"/>
            <w:tcBorders>
              <w:top w:val="nil"/>
              <w:left w:val="nil"/>
              <w:bottom w:val="single" w:sz="4" w:space="0" w:color="auto"/>
              <w:right w:val="single" w:sz="4" w:space="0" w:color="auto"/>
            </w:tcBorders>
            <w:noWrap/>
            <w:vAlign w:val="center"/>
            <w:hideMark/>
          </w:tcPr>
          <w:p w14:paraId="4C7267B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C022096"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H=0,5м,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58A9086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67B48FE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noWrap/>
            <w:vAlign w:val="center"/>
            <w:hideMark/>
          </w:tcPr>
          <w:p w14:paraId="1500FF5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C61AE9F"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1A1371F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85</w:t>
            </w:r>
          </w:p>
        </w:tc>
        <w:tc>
          <w:tcPr>
            <w:tcW w:w="0" w:type="auto"/>
            <w:tcBorders>
              <w:top w:val="nil"/>
              <w:left w:val="nil"/>
              <w:bottom w:val="single" w:sz="4" w:space="0" w:color="auto"/>
              <w:right w:val="single" w:sz="4" w:space="0" w:color="auto"/>
            </w:tcBorders>
            <w:noWrap/>
            <w:vAlign w:val="center"/>
            <w:hideMark/>
          </w:tcPr>
          <w:p w14:paraId="77089E9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0BA1DF1"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H=1,0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1F1B7AD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7C44979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320.00</w:t>
            </w:r>
          </w:p>
        </w:tc>
        <w:tc>
          <w:tcPr>
            <w:tcW w:w="2832" w:type="dxa"/>
            <w:tcBorders>
              <w:top w:val="nil"/>
              <w:left w:val="nil"/>
              <w:bottom w:val="single" w:sz="4" w:space="0" w:color="auto"/>
              <w:right w:val="single" w:sz="4" w:space="0" w:color="auto"/>
            </w:tcBorders>
            <w:noWrap/>
            <w:vAlign w:val="center"/>
            <w:hideMark/>
          </w:tcPr>
          <w:p w14:paraId="6E77937A"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ADCD562"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4A74FAF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86</w:t>
            </w:r>
          </w:p>
        </w:tc>
        <w:tc>
          <w:tcPr>
            <w:tcW w:w="0" w:type="auto"/>
            <w:tcBorders>
              <w:top w:val="nil"/>
              <w:left w:val="nil"/>
              <w:bottom w:val="single" w:sz="4" w:space="0" w:color="auto"/>
              <w:right w:val="single" w:sz="4" w:space="0" w:color="auto"/>
            </w:tcBorders>
            <w:noWrap/>
            <w:vAlign w:val="center"/>
            <w:hideMark/>
          </w:tcPr>
          <w:p w14:paraId="04CD345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F5DE08B"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колодцев водоснабжения размером D=1,0м, H=1,8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5F7C26C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38E7E0C1"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370.00</w:t>
            </w:r>
          </w:p>
        </w:tc>
        <w:tc>
          <w:tcPr>
            <w:tcW w:w="2832" w:type="dxa"/>
            <w:tcBorders>
              <w:top w:val="nil"/>
              <w:left w:val="nil"/>
              <w:bottom w:val="single" w:sz="4" w:space="0" w:color="auto"/>
              <w:right w:val="single" w:sz="4" w:space="0" w:color="auto"/>
            </w:tcBorders>
            <w:noWrap/>
            <w:vAlign w:val="center"/>
            <w:hideMark/>
          </w:tcPr>
          <w:p w14:paraId="32A624C1"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4069E69" w14:textId="77777777" w:rsidTr="00F2246A">
        <w:trPr>
          <w:trHeight w:val="1200"/>
        </w:trPr>
        <w:tc>
          <w:tcPr>
            <w:tcW w:w="630" w:type="dxa"/>
            <w:tcBorders>
              <w:top w:val="nil"/>
              <w:left w:val="single" w:sz="4" w:space="0" w:color="auto"/>
              <w:bottom w:val="single" w:sz="4" w:space="0" w:color="auto"/>
              <w:right w:val="single" w:sz="4" w:space="0" w:color="auto"/>
            </w:tcBorders>
            <w:vAlign w:val="center"/>
            <w:hideMark/>
          </w:tcPr>
          <w:p w14:paraId="74F2DF3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87</w:t>
            </w:r>
          </w:p>
        </w:tc>
        <w:tc>
          <w:tcPr>
            <w:tcW w:w="0" w:type="auto"/>
            <w:tcBorders>
              <w:top w:val="nil"/>
              <w:left w:val="nil"/>
              <w:bottom w:val="single" w:sz="4" w:space="0" w:color="auto"/>
              <w:right w:val="single" w:sz="4" w:space="0" w:color="auto"/>
            </w:tcBorders>
            <w:noWrap/>
            <w:vAlign w:val="center"/>
            <w:hideMark/>
          </w:tcPr>
          <w:p w14:paraId="24699620"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1B10100" w14:textId="77777777" w:rsidR="00F2246A" w:rsidRDefault="00F2246A">
            <w:pPr>
              <w:rPr>
                <w:rFonts w:ascii="Calibri" w:hAnsi="Calibri" w:cs="Calibri"/>
                <w:color w:val="000000"/>
                <w:sz w:val="22"/>
                <w:szCs w:val="22"/>
              </w:rPr>
            </w:pPr>
            <w:r>
              <w:rPr>
                <w:rFonts w:ascii="Calibri" w:hAnsi="Calibri" w:cs="Calibri"/>
                <w:color w:val="000000"/>
                <w:sz w:val="22"/>
                <w:szCs w:val="22"/>
              </w:rPr>
              <w:t>Строительство канализационных люков размером D=1,0м, H=1,0 м, в том числе земляные работы, асфальтирование, строительство люков</w:t>
            </w:r>
          </w:p>
        </w:tc>
        <w:tc>
          <w:tcPr>
            <w:tcW w:w="1621" w:type="dxa"/>
            <w:tcBorders>
              <w:top w:val="nil"/>
              <w:left w:val="nil"/>
              <w:bottom w:val="single" w:sz="4" w:space="0" w:color="auto"/>
              <w:right w:val="single" w:sz="4" w:space="0" w:color="auto"/>
            </w:tcBorders>
            <w:noWrap/>
            <w:vAlign w:val="center"/>
            <w:hideMark/>
          </w:tcPr>
          <w:p w14:paraId="7E80196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комп.</w:t>
            </w:r>
          </w:p>
        </w:tc>
        <w:tc>
          <w:tcPr>
            <w:tcW w:w="2014" w:type="dxa"/>
            <w:tcBorders>
              <w:top w:val="nil"/>
              <w:left w:val="nil"/>
              <w:bottom w:val="single" w:sz="4" w:space="0" w:color="auto"/>
              <w:right w:val="single" w:sz="4" w:space="0" w:color="auto"/>
            </w:tcBorders>
            <w:noWrap/>
            <w:vAlign w:val="center"/>
            <w:hideMark/>
          </w:tcPr>
          <w:p w14:paraId="135AFA9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320.00</w:t>
            </w:r>
          </w:p>
        </w:tc>
        <w:tc>
          <w:tcPr>
            <w:tcW w:w="2832" w:type="dxa"/>
            <w:tcBorders>
              <w:top w:val="nil"/>
              <w:left w:val="nil"/>
              <w:bottom w:val="single" w:sz="4" w:space="0" w:color="auto"/>
              <w:right w:val="single" w:sz="4" w:space="0" w:color="auto"/>
            </w:tcBorders>
            <w:noWrap/>
            <w:vAlign w:val="center"/>
            <w:hideMark/>
          </w:tcPr>
          <w:p w14:paraId="244CDEA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D83CE8A"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7CF7F1A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88</w:t>
            </w:r>
          </w:p>
        </w:tc>
        <w:tc>
          <w:tcPr>
            <w:tcW w:w="0" w:type="auto"/>
            <w:tcBorders>
              <w:top w:val="nil"/>
              <w:left w:val="nil"/>
              <w:bottom w:val="single" w:sz="4" w:space="0" w:color="auto"/>
              <w:right w:val="single" w:sz="4" w:space="0" w:color="auto"/>
            </w:tcBorders>
            <w:noWrap/>
            <w:vAlign w:val="center"/>
            <w:hideMark/>
          </w:tcPr>
          <w:p w14:paraId="4EFE1611"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4A15CD3" w14:textId="77777777" w:rsidR="00F2246A" w:rsidRDefault="00F2246A">
            <w:pPr>
              <w:rPr>
                <w:rFonts w:ascii="Calibri" w:hAnsi="Calibri" w:cs="Calibri"/>
                <w:color w:val="000000"/>
                <w:sz w:val="22"/>
                <w:szCs w:val="22"/>
              </w:rPr>
            </w:pPr>
            <w:r>
              <w:rPr>
                <w:rFonts w:ascii="Calibri" w:hAnsi="Calibri" w:cs="Calibri"/>
                <w:color w:val="000000"/>
                <w:sz w:val="22"/>
                <w:szCs w:val="22"/>
              </w:rPr>
              <w:t>Подключение к  канализационной линии</w:t>
            </w:r>
          </w:p>
        </w:tc>
        <w:tc>
          <w:tcPr>
            <w:tcW w:w="1621" w:type="dxa"/>
            <w:tcBorders>
              <w:top w:val="nil"/>
              <w:left w:val="nil"/>
              <w:bottom w:val="single" w:sz="4" w:space="0" w:color="auto"/>
              <w:right w:val="single" w:sz="4" w:space="0" w:color="auto"/>
            </w:tcBorders>
            <w:noWrap/>
            <w:vAlign w:val="center"/>
            <w:hideMark/>
          </w:tcPr>
          <w:p w14:paraId="3D72CB8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мест</w:t>
            </w:r>
          </w:p>
        </w:tc>
        <w:tc>
          <w:tcPr>
            <w:tcW w:w="2014" w:type="dxa"/>
            <w:tcBorders>
              <w:top w:val="nil"/>
              <w:left w:val="nil"/>
              <w:bottom w:val="single" w:sz="4" w:space="0" w:color="auto"/>
              <w:right w:val="single" w:sz="4" w:space="0" w:color="auto"/>
            </w:tcBorders>
            <w:noWrap/>
            <w:vAlign w:val="center"/>
            <w:hideMark/>
          </w:tcPr>
          <w:p w14:paraId="77F7528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20.20</w:t>
            </w:r>
          </w:p>
        </w:tc>
        <w:tc>
          <w:tcPr>
            <w:tcW w:w="2832" w:type="dxa"/>
            <w:tcBorders>
              <w:top w:val="nil"/>
              <w:left w:val="nil"/>
              <w:bottom w:val="single" w:sz="4" w:space="0" w:color="auto"/>
              <w:right w:val="single" w:sz="4" w:space="0" w:color="auto"/>
            </w:tcBorders>
            <w:noWrap/>
            <w:vAlign w:val="center"/>
            <w:hideMark/>
          </w:tcPr>
          <w:p w14:paraId="66253C3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EABD57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049765B2"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89</w:t>
            </w:r>
          </w:p>
        </w:tc>
        <w:tc>
          <w:tcPr>
            <w:tcW w:w="0" w:type="auto"/>
            <w:tcBorders>
              <w:top w:val="nil"/>
              <w:left w:val="nil"/>
              <w:bottom w:val="single" w:sz="4" w:space="0" w:color="auto"/>
              <w:right w:val="single" w:sz="4" w:space="0" w:color="auto"/>
            </w:tcBorders>
            <w:noWrap/>
            <w:vAlign w:val="center"/>
            <w:hideMark/>
          </w:tcPr>
          <w:p w14:paraId="3F24FDCF"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929C51F" w14:textId="77777777" w:rsidR="00F2246A" w:rsidRDefault="00F2246A">
            <w:pPr>
              <w:rPr>
                <w:rFonts w:ascii="Calibri" w:hAnsi="Calibri" w:cs="Calibri"/>
                <w:color w:val="000000"/>
                <w:sz w:val="22"/>
                <w:szCs w:val="22"/>
              </w:rPr>
            </w:pPr>
            <w:r>
              <w:rPr>
                <w:rFonts w:ascii="Calibri" w:hAnsi="Calibri" w:cs="Calibri"/>
                <w:color w:val="000000"/>
                <w:sz w:val="22"/>
                <w:szCs w:val="22"/>
              </w:rPr>
              <w:t>Вывоз,погрузка и транспортировка мусора на расстояние 13 км</w:t>
            </w:r>
          </w:p>
        </w:tc>
        <w:tc>
          <w:tcPr>
            <w:tcW w:w="1621" w:type="dxa"/>
            <w:tcBorders>
              <w:top w:val="nil"/>
              <w:left w:val="nil"/>
              <w:bottom w:val="single" w:sz="4" w:space="0" w:color="auto"/>
              <w:right w:val="single" w:sz="4" w:space="0" w:color="auto"/>
            </w:tcBorders>
            <w:noWrap/>
            <w:vAlign w:val="center"/>
            <w:hideMark/>
          </w:tcPr>
          <w:p w14:paraId="227BDE5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050DDCF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14.00</w:t>
            </w:r>
          </w:p>
        </w:tc>
        <w:tc>
          <w:tcPr>
            <w:tcW w:w="2832" w:type="dxa"/>
            <w:tcBorders>
              <w:top w:val="nil"/>
              <w:left w:val="nil"/>
              <w:bottom w:val="single" w:sz="4" w:space="0" w:color="auto"/>
              <w:right w:val="single" w:sz="4" w:space="0" w:color="auto"/>
            </w:tcBorders>
            <w:noWrap/>
            <w:vAlign w:val="center"/>
            <w:hideMark/>
          </w:tcPr>
          <w:p w14:paraId="7FE3BBE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561E5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01294CE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w:t>
            </w:r>
          </w:p>
        </w:tc>
        <w:tc>
          <w:tcPr>
            <w:tcW w:w="0" w:type="auto"/>
            <w:tcBorders>
              <w:top w:val="nil"/>
              <w:left w:val="nil"/>
              <w:bottom w:val="single" w:sz="4" w:space="0" w:color="auto"/>
              <w:right w:val="single" w:sz="4" w:space="0" w:color="auto"/>
            </w:tcBorders>
            <w:noWrap/>
            <w:vAlign w:val="center"/>
            <w:hideMark/>
          </w:tcPr>
          <w:p w14:paraId="28786B33"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EB5543A" w14:textId="77777777" w:rsidR="00F2246A" w:rsidRDefault="00F2246A">
            <w:pPr>
              <w:rPr>
                <w:rFonts w:ascii="Calibri" w:hAnsi="Calibri" w:cs="Calibri"/>
                <w:color w:val="000000"/>
                <w:sz w:val="22"/>
                <w:szCs w:val="22"/>
              </w:rPr>
            </w:pPr>
            <w:r>
              <w:rPr>
                <w:rFonts w:ascii="Calibri" w:hAnsi="Calibri" w:cs="Calibri"/>
                <w:color w:val="000000"/>
                <w:sz w:val="22"/>
                <w:szCs w:val="22"/>
              </w:rPr>
              <w:t>Откритие пробок канализации</w:t>
            </w:r>
          </w:p>
        </w:tc>
        <w:tc>
          <w:tcPr>
            <w:tcW w:w="1621" w:type="dxa"/>
            <w:tcBorders>
              <w:top w:val="nil"/>
              <w:left w:val="nil"/>
              <w:bottom w:val="single" w:sz="4" w:space="0" w:color="auto"/>
              <w:right w:val="single" w:sz="4" w:space="0" w:color="auto"/>
            </w:tcBorders>
            <w:noWrap/>
            <w:vAlign w:val="center"/>
            <w:hideMark/>
          </w:tcPr>
          <w:p w14:paraId="7D6D0C1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раз</w:t>
            </w:r>
          </w:p>
        </w:tc>
        <w:tc>
          <w:tcPr>
            <w:tcW w:w="2014" w:type="dxa"/>
            <w:tcBorders>
              <w:top w:val="nil"/>
              <w:left w:val="nil"/>
              <w:bottom w:val="single" w:sz="4" w:space="0" w:color="auto"/>
              <w:right w:val="single" w:sz="4" w:space="0" w:color="auto"/>
            </w:tcBorders>
            <w:noWrap/>
            <w:vAlign w:val="center"/>
            <w:hideMark/>
          </w:tcPr>
          <w:p w14:paraId="5B76072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50.00</w:t>
            </w:r>
          </w:p>
        </w:tc>
        <w:tc>
          <w:tcPr>
            <w:tcW w:w="2832" w:type="dxa"/>
            <w:tcBorders>
              <w:top w:val="nil"/>
              <w:left w:val="nil"/>
              <w:bottom w:val="single" w:sz="4" w:space="0" w:color="auto"/>
              <w:right w:val="single" w:sz="4" w:space="0" w:color="auto"/>
            </w:tcBorders>
            <w:noWrap/>
            <w:vAlign w:val="center"/>
            <w:hideMark/>
          </w:tcPr>
          <w:p w14:paraId="59FDC40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A100F2A" w14:textId="77777777" w:rsidTr="00F2246A">
        <w:trPr>
          <w:trHeight w:val="300"/>
        </w:trPr>
        <w:tc>
          <w:tcPr>
            <w:tcW w:w="630" w:type="dxa"/>
            <w:tcBorders>
              <w:top w:val="nil"/>
              <w:left w:val="single" w:sz="4" w:space="0" w:color="auto"/>
              <w:bottom w:val="single" w:sz="4" w:space="0" w:color="auto"/>
              <w:right w:val="single" w:sz="4" w:space="0" w:color="auto"/>
            </w:tcBorders>
            <w:vAlign w:val="center"/>
            <w:hideMark/>
          </w:tcPr>
          <w:p w14:paraId="3DD74C6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91</w:t>
            </w:r>
          </w:p>
        </w:tc>
        <w:tc>
          <w:tcPr>
            <w:tcW w:w="0" w:type="auto"/>
            <w:tcBorders>
              <w:top w:val="nil"/>
              <w:left w:val="nil"/>
              <w:bottom w:val="single" w:sz="4" w:space="0" w:color="auto"/>
              <w:right w:val="single" w:sz="4" w:space="0" w:color="auto"/>
            </w:tcBorders>
            <w:noWrap/>
            <w:vAlign w:val="bottom"/>
            <w:hideMark/>
          </w:tcPr>
          <w:p w14:paraId="079B8A1A"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750DCA21"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деревянных перил</w:t>
            </w:r>
          </w:p>
        </w:tc>
        <w:tc>
          <w:tcPr>
            <w:tcW w:w="1621" w:type="dxa"/>
            <w:tcBorders>
              <w:top w:val="nil"/>
              <w:left w:val="nil"/>
              <w:bottom w:val="single" w:sz="4" w:space="0" w:color="auto"/>
              <w:right w:val="single" w:sz="4" w:space="0" w:color="auto"/>
            </w:tcBorders>
            <w:noWrap/>
            <w:vAlign w:val="center"/>
            <w:hideMark/>
          </w:tcPr>
          <w:p w14:paraId="2D104728"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6486840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w:t>
            </w:r>
          </w:p>
        </w:tc>
        <w:tc>
          <w:tcPr>
            <w:tcW w:w="2832" w:type="dxa"/>
            <w:tcBorders>
              <w:top w:val="nil"/>
              <w:left w:val="nil"/>
              <w:bottom w:val="single" w:sz="4" w:space="0" w:color="auto"/>
              <w:right w:val="single" w:sz="4" w:space="0" w:color="auto"/>
            </w:tcBorders>
            <w:noWrap/>
            <w:vAlign w:val="center"/>
            <w:hideMark/>
          </w:tcPr>
          <w:p w14:paraId="1784BB3F"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5B536328"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522AFB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92</w:t>
            </w:r>
          </w:p>
        </w:tc>
        <w:tc>
          <w:tcPr>
            <w:tcW w:w="0" w:type="auto"/>
            <w:tcBorders>
              <w:top w:val="nil"/>
              <w:left w:val="nil"/>
              <w:bottom w:val="single" w:sz="4" w:space="0" w:color="auto"/>
              <w:right w:val="single" w:sz="4" w:space="0" w:color="auto"/>
            </w:tcBorders>
            <w:noWrap/>
            <w:vAlign w:val="bottom"/>
            <w:hideMark/>
          </w:tcPr>
          <w:p w14:paraId="0EBB400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093B910" w14:textId="77777777" w:rsidR="00F2246A" w:rsidRDefault="00F2246A">
            <w:pPr>
              <w:rPr>
                <w:rFonts w:ascii="Calibri" w:hAnsi="Calibri" w:cs="Calibri"/>
                <w:color w:val="000000"/>
                <w:sz w:val="22"/>
                <w:szCs w:val="22"/>
              </w:rPr>
            </w:pPr>
            <w:r>
              <w:rPr>
                <w:rFonts w:ascii="Calibri" w:hAnsi="Calibri" w:cs="Calibri"/>
                <w:color w:val="000000"/>
                <w:sz w:val="22"/>
                <w:szCs w:val="22"/>
              </w:rPr>
              <w:t>Ремонт деревянных оград, включая древесину</w:t>
            </w:r>
          </w:p>
        </w:tc>
        <w:tc>
          <w:tcPr>
            <w:tcW w:w="1621" w:type="dxa"/>
            <w:tcBorders>
              <w:top w:val="nil"/>
              <w:left w:val="nil"/>
              <w:bottom w:val="single" w:sz="4" w:space="0" w:color="auto"/>
              <w:right w:val="single" w:sz="4" w:space="0" w:color="auto"/>
            </w:tcBorders>
            <w:noWrap/>
            <w:vAlign w:val="center"/>
            <w:hideMark/>
          </w:tcPr>
          <w:p w14:paraId="7E2F6BF5"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7C4D8B5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220.00</w:t>
            </w:r>
          </w:p>
        </w:tc>
        <w:tc>
          <w:tcPr>
            <w:tcW w:w="2832" w:type="dxa"/>
            <w:tcBorders>
              <w:top w:val="nil"/>
              <w:left w:val="nil"/>
              <w:bottom w:val="single" w:sz="4" w:space="0" w:color="auto"/>
              <w:right w:val="single" w:sz="4" w:space="0" w:color="auto"/>
            </w:tcBorders>
            <w:noWrap/>
            <w:vAlign w:val="center"/>
            <w:hideMark/>
          </w:tcPr>
          <w:p w14:paraId="45E773D4"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6878BE2"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90FD8E3"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93</w:t>
            </w:r>
          </w:p>
        </w:tc>
        <w:tc>
          <w:tcPr>
            <w:tcW w:w="0" w:type="auto"/>
            <w:tcBorders>
              <w:top w:val="nil"/>
              <w:left w:val="nil"/>
              <w:bottom w:val="single" w:sz="4" w:space="0" w:color="auto"/>
              <w:right w:val="single" w:sz="4" w:space="0" w:color="auto"/>
            </w:tcBorders>
            <w:noWrap/>
            <w:vAlign w:val="bottom"/>
            <w:hideMark/>
          </w:tcPr>
          <w:p w14:paraId="600050C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07270995" w14:textId="77777777" w:rsidR="00F2246A" w:rsidRDefault="00F2246A">
            <w:pPr>
              <w:rPr>
                <w:rFonts w:ascii="Calibri" w:hAnsi="Calibri" w:cs="Calibri"/>
                <w:color w:val="000000"/>
                <w:sz w:val="22"/>
                <w:szCs w:val="22"/>
              </w:rPr>
            </w:pPr>
            <w:r>
              <w:rPr>
                <w:rFonts w:ascii="Calibri" w:hAnsi="Calibri" w:cs="Calibri"/>
                <w:color w:val="000000"/>
                <w:sz w:val="22"/>
                <w:szCs w:val="22"/>
              </w:rPr>
              <w:t>Покраска деревянных покритиев водостойкой краской</w:t>
            </w:r>
          </w:p>
        </w:tc>
        <w:tc>
          <w:tcPr>
            <w:tcW w:w="1621" w:type="dxa"/>
            <w:tcBorders>
              <w:top w:val="nil"/>
              <w:left w:val="nil"/>
              <w:bottom w:val="single" w:sz="4" w:space="0" w:color="auto"/>
              <w:right w:val="single" w:sz="4" w:space="0" w:color="auto"/>
            </w:tcBorders>
            <w:noWrap/>
            <w:vAlign w:val="center"/>
            <w:hideMark/>
          </w:tcPr>
          <w:p w14:paraId="7FA74A34"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квм</w:t>
            </w:r>
          </w:p>
        </w:tc>
        <w:tc>
          <w:tcPr>
            <w:tcW w:w="2014" w:type="dxa"/>
            <w:tcBorders>
              <w:top w:val="nil"/>
              <w:left w:val="nil"/>
              <w:bottom w:val="single" w:sz="4" w:space="0" w:color="auto"/>
              <w:right w:val="single" w:sz="4" w:space="0" w:color="auto"/>
            </w:tcBorders>
            <w:noWrap/>
            <w:vAlign w:val="center"/>
            <w:hideMark/>
          </w:tcPr>
          <w:p w14:paraId="4FD6AC1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2.20</w:t>
            </w:r>
          </w:p>
        </w:tc>
        <w:tc>
          <w:tcPr>
            <w:tcW w:w="2832" w:type="dxa"/>
            <w:tcBorders>
              <w:top w:val="nil"/>
              <w:left w:val="nil"/>
              <w:bottom w:val="single" w:sz="4" w:space="0" w:color="auto"/>
              <w:right w:val="single" w:sz="4" w:space="0" w:color="auto"/>
            </w:tcBorders>
            <w:noWrap/>
            <w:vAlign w:val="center"/>
            <w:hideMark/>
          </w:tcPr>
          <w:p w14:paraId="7995E538"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0F79031F"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190E1E5E"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94</w:t>
            </w:r>
          </w:p>
        </w:tc>
        <w:tc>
          <w:tcPr>
            <w:tcW w:w="0" w:type="auto"/>
            <w:tcBorders>
              <w:top w:val="nil"/>
              <w:left w:val="nil"/>
              <w:bottom w:val="single" w:sz="4" w:space="0" w:color="auto"/>
              <w:right w:val="single" w:sz="4" w:space="0" w:color="auto"/>
            </w:tcBorders>
            <w:noWrap/>
            <w:vAlign w:val="bottom"/>
            <w:hideMark/>
          </w:tcPr>
          <w:p w14:paraId="4DAFB7A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6924F0F5"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новых бетонных бордюров 80*200 мм</w:t>
            </w:r>
          </w:p>
        </w:tc>
        <w:tc>
          <w:tcPr>
            <w:tcW w:w="1621" w:type="dxa"/>
            <w:tcBorders>
              <w:top w:val="nil"/>
              <w:left w:val="nil"/>
              <w:bottom w:val="single" w:sz="4" w:space="0" w:color="auto"/>
              <w:right w:val="single" w:sz="4" w:space="0" w:color="auto"/>
            </w:tcBorders>
            <w:noWrap/>
            <w:vAlign w:val="center"/>
            <w:hideMark/>
          </w:tcPr>
          <w:p w14:paraId="493CD3C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3D962F6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9.00</w:t>
            </w:r>
          </w:p>
        </w:tc>
        <w:tc>
          <w:tcPr>
            <w:tcW w:w="2832" w:type="dxa"/>
            <w:tcBorders>
              <w:top w:val="nil"/>
              <w:left w:val="nil"/>
              <w:bottom w:val="single" w:sz="4" w:space="0" w:color="auto"/>
              <w:right w:val="single" w:sz="4" w:space="0" w:color="auto"/>
            </w:tcBorders>
            <w:noWrap/>
            <w:vAlign w:val="center"/>
            <w:hideMark/>
          </w:tcPr>
          <w:p w14:paraId="45A614CE"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79A61F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0797F6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95</w:t>
            </w:r>
          </w:p>
        </w:tc>
        <w:tc>
          <w:tcPr>
            <w:tcW w:w="0" w:type="auto"/>
            <w:tcBorders>
              <w:top w:val="nil"/>
              <w:left w:val="nil"/>
              <w:bottom w:val="single" w:sz="4" w:space="0" w:color="auto"/>
              <w:right w:val="single" w:sz="4" w:space="0" w:color="auto"/>
            </w:tcBorders>
            <w:noWrap/>
            <w:vAlign w:val="bottom"/>
            <w:hideMark/>
          </w:tcPr>
          <w:p w14:paraId="40193C4E"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32B446B" w14:textId="77777777" w:rsidR="00F2246A" w:rsidRDefault="00F2246A">
            <w:pPr>
              <w:rPr>
                <w:rFonts w:ascii="Calibri" w:hAnsi="Calibri" w:cs="Calibri"/>
                <w:color w:val="000000"/>
                <w:sz w:val="22"/>
                <w:szCs w:val="22"/>
              </w:rPr>
            </w:pPr>
            <w:r>
              <w:rPr>
                <w:rFonts w:ascii="Calibri" w:hAnsi="Calibri" w:cs="Calibri"/>
                <w:color w:val="000000"/>
                <w:sz w:val="22"/>
                <w:szCs w:val="22"/>
              </w:rPr>
              <w:t>Переустановка старых бетонных бордюров 80*200 мм</w:t>
            </w:r>
          </w:p>
        </w:tc>
        <w:tc>
          <w:tcPr>
            <w:tcW w:w="1621" w:type="dxa"/>
            <w:tcBorders>
              <w:top w:val="nil"/>
              <w:left w:val="nil"/>
              <w:bottom w:val="single" w:sz="4" w:space="0" w:color="auto"/>
              <w:right w:val="single" w:sz="4" w:space="0" w:color="auto"/>
            </w:tcBorders>
            <w:noWrap/>
            <w:vAlign w:val="center"/>
            <w:hideMark/>
          </w:tcPr>
          <w:p w14:paraId="4DEC8CA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6DD671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2.00</w:t>
            </w:r>
          </w:p>
        </w:tc>
        <w:tc>
          <w:tcPr>
            <w:tcW w:w="2832" w:type="dxa"/>
            <w:tcBorders>
              <w:top w:val="nil"/>
              <w:left w:val="nil"/>
              <w:bottom w:val="single" w:sz="4" w:space="0" w:color="auto"/>
              <w:right w:val="single" w:sz="4" w:space="0" w:color="auto"/>
            </w:tcBorders>
            <w:noWrap/>
            <w:vAlign w:val="center"/>
            <w:hideMark/>
          </w:tcPr>
          <w:p w14:paraId="76C9D26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1E711DA"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8ADD7F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96</w:t>
            </w:r>
          </w:p>
        </w:tc>
        <w:tc>
          <w:tcPr>
            <w:tcW w:w="0" w:type="auto"/>
            <w:tcBorders>
              <w:top w:val="nil"/>
              <w:left w:val="nil"/>
              <w:bottom w:val="single" w:sz="4" w:space="0" w:color="auto"/>
              <w:right w:val="single" w:sz="4" w:space="0" w:color="auto"/>
            </w:tcBorders>
            <w:noWrap/>
            <w:vAlign w:val="bottom"/>
            <w:hideMark/>
          </w:tcPr>
          <w:p w14:paraId="0043DDC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69FDF1A" w14:textId="77777777" w:rsidR="00F2246A" w:rsidRDefault="00F2246A">
            <w:pPr>
              <w:rPr>
                <w:rFonts w:ascii="Calibri" w:hAnsi="Calibri" w:cs="Calibri"/>
                <w:color w:val="000000"/>
                <w:sz w:val="22"/>
                <w:szCs w:val="22"/>
              </w:rPr>
            </w:pPr>
            <w:r>
              <w:rPr>
                <w:rFonts w:ascii="Calibri" w:hAnsi="Calibri" w:cs="Calibri"/>
                <w:color w:val="000000"/>
                <w:sz w:val="22"/>
                <w:szCs w:val="22"/>
              </w:rPr>
              <w:t>Переустановка старых бетонных бордюров 150*300 мм</w:t>
            </w:r>
          </w:p>
        </w:tc>
        <w:tc>
          <w:tcPr>
            <w:tcW w:w="1621" w:type="dxa"/>
            <w:tcBorders>
              <w:top w:val="nil"/>
              <w:left w:val="nil"/>
              <w:bottom w:val="single" w:sz="4" w:space="0" w:color="auto"/>
              <w:right w:val="single" w:sz="4" w:space="0" w:color="auto"/>
            </w:tcBorders>
            <w:noWrap/>
            <w:vAlign w:val="center"/>
            <w:hideMark/>
          </w:tcPr>
          <w:p w14:paraId="7E3ED10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4AE6911A"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w:t>
            </w:r>
          </w:p>
        </w:tc>
        <w:tc>
          <w:tcPr>
            <w:tcW w:w="2832" w:type="dxa"/>
            <w:tcBorders>
              <w:top w:val="nil"/>
              <w:left w:val="nil"/>
              <w:bottom w:val="single" w:sz="4" w:space="0" w:color="auto"/>
              <w:right w:val="single" w:sz="4" w:space="0" w:color="auto"/>
            </w:tcBorders>
            <w:noWrap/>
            <w:vAlign w:val="center"/>
            <w:hideMark/>
          </w:tcPr>
          <w:p w14:paraId="0A5960E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8DE0510"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38A497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97</w:t>
            </w:r>
          </w:p>
        </w:tc>
        <w:tc>
          <w:tcPr>
            <w:tcW w:w="0" w:type="auto"/>
            <w:tcBorders>
              <w:top w:val="nil"/>
              <w:left w:val="nil"/>
              <w:bottom w:val="single" w:sz="4" w:space="0" w:color="auto"/>
              <w:right w:val="single" w:sz="4" w:space="0" w:color="auto"/>
            </w:tcBorders>
            <w:noWrap/>
            <w:vAlign w:val="bottom"/>
            <w:hideMark/>
          </w:tcPr>
          <w:p w14:paraId="1D60C235"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4073536" w14:textId="77777777" w:rsidR="00F2246A" w:rsidRDefault="00F2246A">
            <w:pPr>
              <w:rPr>
                <w:rFonts w:ascii="Calibri" w:hAnsi="Calibri" w:cs="Calibri"/>
                <w:color w:val="000000"/>
                <w:sz w:val="22"/>
                <w:szCs w:val="22"/>
              </w:rPr>
            </w:pPr>
            <w:r>
              <w:rPr>
                <w:rFonts w:ascii="Calibri" w:hAnsi="Calibri" w:cs="Calibri"/>
                <w:color w:val="000000"/>
                <w:sz w:val="22"/>
                <w:szCs w:val="22"/>
              </w:rPr>
              <w:t>Установка деревянных конструкции на покатых крышах, включая древесину</w:t>
            </w:r>
          </w:p>
        </w:tc>
        <w:tc>
          <w:tcPr>
            <w:tcW w:w="1621" w:type="dxa"/>
            <w:tcBorders>
              <w:top w:val="nil"/>
              <w:left w:val="nil"/>
              <w:bottom w:val="nil"/>
              <w:right w:val="single" w:sz="4" w:space="0" w:color="auto"/>
            </w:tcBorders>
            <w:noWrap/>
            <w:vAlign w:val="center"/>
            <w:hideMark/>
          </w:tcPr>
          <w:p w14:paraId="439116C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кбм</w:t>
            </w:r>
          </w:p>
        </w:tc>
        <w:tc>
          <w:tcPr>
            <w:tcW w:w="2014" w:type="dxa"/>
            <w:tcBorders>
              <w:top w:val="nil"/>
              <w:left w:val="nil"/>
              <w:bottom w:val="single" w:sz="4" w:space="0" w:color="auto"/>
              <w:right w:val="single" w:sz="4" w:space="0" w:color="auto"/>
            </w:tcBorders>
            <w:noWrap/>
            <w:vAlign w:val="center"/>
            <w:hideMark/>
          </w:tcPr>
          <w:p w14:paraId="3024D3E6"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300.00</w:t>
            </w:r>
          </w:p>
        </w:tc>
        <w:tc>
          <w:tcPr>
            <w:tcW w:w="2832" w:type="dxa"/>
            <w:tcBorders>
              <w:top w:val="nil"/>
              <w:left w:val="nil"/>
              <w:bottom w:val="single" w:sz="4" w:space="0" w:color="auto"/>
              <w:right w:val="single" w:sz="4" w:space="0" w:color="auto"/>
            </w:tcBorders>
            <w:noWrap/>
            <w:vAlign w:val="center"/>
            <w:hideMark/>
          </w:tcPr>
          <w:p w14:paraId="0FE1EA16"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D90804C"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875240F"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98</w:t>
            </w:r>
          </w:p>
        </w:tc>
        <w:tc>
          <w:tcPr>
            <w:tcW w:w="0" w:type="auto"/>
            <w:tcBorders>
              <w:top w:val="nil"/>
              <w:left w:val="nil"/>
              <w:bottom w:val="single" w:sz="4" w:space="0" w:color="auto"/>
              <w:right w:val="single" w:sz="4" w:space="0" w:color="auto"/>
            </w:tcBorders>
            <w:noWrap/>
            <w:vAlign w:val="bottom"/>
            <w:hideMark/>
          </w:tcPr>
          <w:p w14:paraId="30F526D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7E00CAD"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лесниц бетонными плитами, включая стоимость плити</w:t>
            </w:r>
          </w:p>
        </w:tc>
        <w:tc>
          <w:tcPr>
            <w:tcW w:w="1621" w:type="dxa"/>
            <w:tcBorders>
              <w:top w:val="single" w:sz="4" w:space="0" w:color="auto"/>
              <w:left w:val="nil"/>
              <w:bottom w:val="single" w:sz="4" w:space="0" w:color="auto"/>
              <w:right w:val="single" w:sz="4" w:space="0" w:color="auto"/>
            </w:tcBorders>
            <w:noWrap/>
            <w:vAlign w:val="center"/>
            <w:hideMark/>
          </w:tcPr>
          <w:p w14:paraId="79532B6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пгм</w:t>
            </w:r>
          </w:p>
        </w:tc>
        <w:tc>
          <w:tcPr>
            <w:tcW w:w="2014" w:type="dxa"/>
            <w:tcBorders>
              <w:top w:val="nil"/>
              <w:left w:val="nil"/>
              <w:bottom w:val="single" w:sz="4" w:space="0" w:color="auto"/>
              <w:right w:val="single" w:sz="4" w:space="0" w:color="auto"/>
            </w:tcBorders>
            <w:noWrap/>
            <w:vAlign w:val="center"/>
            <w:hideMark/>
          </w:tcPr>
          <w:p w14:paraId="06B3FC9D"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10.00</w:t>
            </w:r>
          </w:p>
        </w:tc>
        <w:tc>
          <w:tcPr>
            <w:tcW w:w="2832" w:type="dxa"/>
            <w:tcBorders>
              <w:top w:val="nil"/>
              <w:left w:val="nil"/>
              <w:bottom w:val="single" w:sz="4" w:space="0" w:color="auto"/>
              <w:right w:val="single" w:sz="4" w:space="0" w:color="auto"/>
            </w:tcBorders>
            <w:noWrap/>
            <w:vAlign w:val="center"/>
            <w:hideMark/>
          </w:tcPr>
          <w:p w14:paraId="41EEB487"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2E93B7FB" w14:textId="77777777" w:rsidTr="00F2246A">
        <w:trPr>
          <w:trHeight w:val="600"/>
        </w:trPr>
        <w:tc>
          <w:tcPr>
            <w:tcW w:w="630" w:type="dxa"/>
            <w:tcBorders>
              <w:top w:val="nil"/>
              <w:left w:val="single" w:sz="4" w:space="0" w:color="auto"/>
              <w:bottom w:val="single" w:sz="4" w:space="0" w:color="auto"/>
              <w:right w:val="single" w:sz="4" w:space="0" w:color="auto"/>
            </w:tcBorders>
            <w:vAlign w:val="center"/>
            <w:hideMark/>
          </w:tcPr>
          <w:p w14:paraId="2B96DAF9"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lastRenderedPageBreak/>
              <w:t>99</w:t>
            </w:r>
          </w:p>
        </w:tc>
        <w:tc>
          <w:tcPr>
            <w:tcW w:w="0" w:type="auto"/>
            <w:tcBorders>
              <w:top w:val="nil"/>
              <w:left w:val="nil"/>
              <w:bottom w:val="single" w:sz="4" w:space="0" w:color="auto"/>
              <w:right w:val="single" w:sz="4" w:space="0" w:color="auto"/>
            </w:tcBorders>
            <w:noWrap/>
            <w:vAlign w:val="bottom"/>
            <w:hideMark/>
          </w:tcPr>
          <w:p w14:paraId="555B439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93C0BF6" w14:textId="77777777" w:rsidR="00F2246A" w:rsidRDefault="00F2246A">
            <w:pPr>
              <w:rPr>
                <w:rFonts w:ascii="Calibri" w:hAnsi="Calibri" w:cs="Calibri"/>
                <w:color w:val="000000"/>
                <w:sz w:val="22"/>
                <w:szCs w:val="22"/>
              </w:rPr>
            </w:pPr>
            <w:r>
              <w:rPr>
                <w:rFonts w:ascii="Calibri" w:hAnsi="Calibri" w:cs="Calibri"/>
                <w:color w:val="000000"/>
                <w:sz w:val="22"/>
                <w:szCs w:val="22"/>
              </w:rPr>
              <w:t>Монтаж металлической лесницы, включая материал</w:t>
            </w:r>
          </w:p>
        </w:tc>
        <w:tc>
          <w:tcPr>
            <w:tcW w:w="1621" w:type="dxa"/>
            <w:tcBorders>
              <w:top w:val="nil"/>
              <w:left w:val="nil"/>
              <w:bottom w:val="single" w:sz="4" w:space="0" w:color="auto"/>
              <w:right w:val="single" w:sz="4" w:space="0" w:color="auto"/>
            </w:tcBorders>
            <w:noWrap/>
            <w:vAlign w:val="center"/>
            <w:hideMark/>
          </w:tcPr>
          <w:p w14:paraId="7FA3A0A0"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т</w:t>
            </w:r>
          </w:p>
        </w:tc>
        <w:tc>
          <w:tcPr>
            <w:tcW w:w="2014" w:type="dxa"/>
            <w:tcBorders>
              <w:top w:val="nil"/>
              <w:left w:val="nil"/>
              <w:bottom w:val="single" w:sz="4" w:space="0" w:color="auto"/>
              <w:right w:val="single" w:sz="4" w:space="0" w:color="auto"/>
            </w:tcBorders>
            <w:noWrap/>
            <w:vAlign w:val="center"/>
            <w:hideMark/>
          </w:tcPr>
          <w:p w14:paraId="4356062C"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800.00</w:t>
            </w:r>
          </w:p>
        </w:tc>
        <w:tc>
          <w:tcPr>
            <w:tcW w:w="2832" w:type="dxa"/>
            <w:tcBorders>
              <w:top w:val="nil"/>
              <w:left w:val="nil"/>
              <w:bottom w:val="single" w:sz="4" w:space="0" w:color="auto"/>
              <w:right w:val="single" w:sz="4" w:space="0" w:color="auto"/>
            </w:tcBorders>
            <w:noWrap/>
            <w:vAlign w:val="center"/>
            <w:hideMark/>
          </w:tcPr>
          <w:p w14:paraId="56379D2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462AFF67" w14:textId="77777777" w:rsidTr="00F2246A">
        <w:trPr>
          <w:trHeight w:val="900"/>
        </w:trPr>
        <w:tc>
          <w:tcPr>
            <w:tcW w:w="630" w:type="dxa"/>
            <w:tcBorders>
              <w:top w:val="nil"/>
              <w:left w:val="single" w:sz="4" w:space="0" w:color="auto"/>
              <w:bottom w:val="single" w:sz="4" w:space="0" w:color="auto"/>
              <w:right w:val="single" w:sz="4" w:space="0" w:color="auto"/>
            </w:tcBorders>
            <w:noWrap/>
            <w:vAlign w:val="center"/>
            <w:hideMark/>
          </w:tcPr>
          <w:p w14:paraId="7405EC7A" w14:textId="77777777" w:rsidR="00F2246A" w:rsidRDefault="00F2246A">
            <w:pPr>
              <w:jc w:val="right"/>
              <w:rPr>
                <w:rFonts w:ascii="Calibri" w:hAnsi="Calibri" w:cs="Calibri"/>
                <w:color w:val="000000"/>
                <w:sz w:val="22"/>
                <w:szCs w:val="22"/>
              </w:rPr>
            </w:pPr>
            <w:r>
              <w:rPr>
                <w:rFonts w:ascii="Calibri" w:hAnsi="Calibri" w:cs="Calibri"/>
                <w:color w:val="000000"/>
                <w:sz w:val="22"/>
                <w:szCs w:val="22"/>
              </w:rPr>
              <w:t>100</w:t>
            </w:r>
          </w:p>
        </w:tc>
        <w:tc>
          <w:tcPr>
            <w:tcW w:w="0" w:type="auto"/>
            <w:tcBorders>
              <w:top w:val="nil"/>
              <w:left w:val="nil"/>
              <w:bottom w:val="single" w:sz="4" w:space="0" w:color="auto"/>
              <w:right w:val="single" w:sz="4" w:space="0" w:color="auto"/>
            </w:tcBorders>
            <w:noWrap/>
            <w:vAlign w:val="bottom"/>
            <w:hideMark/>
          </w:tcPr>
          <w:p w14:paraId="224DEB6C"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224D65AE" w14:textId="77777777" w:rsidR="00F2246A" w:rsidRDefault="00F2246A">
            <w:pPr>
              <w:rPr>
                <w:rFonts w:ascii="Calibri" w:hAnsi="Calibri" w:cs="Calibri"/>
                <w:color w:val="000000"/>
                <w:sz w:val="22"/>
                <w:szCs w:val="22"/>
              </w:rPr>
            </w:pPr>
            <w:r>
              <w:rPr>
                <w:rFonts w:ascii="Calibri" w:hAnsi="Calibri" w:cs="Calibri"/>
                <w:color w:val="000000"/>
                <w:sz w:val="22"/>
                <w:szCs w:val="22"/>
              </w:rPr>
              <w:t>Замена светодиодных LED 50W, 4200K светильников с исползованием автовишку</w:t>
            </w:r>
          </w:p>
        </w:tc>
        <w:tc>
          <w:tcPr>
            <w:tcW w:w="1621" w:type="dxa"/>
            <w:tcBorders>
              <w:top w:val="nil"/>
              <w:left w:val="nil"/>
              <w:bottom w:val="single" w:sz="4" w:space="0" w:color="auto"/>
              <w:right w:val="single" w:sz="4" w:space="0" w:color="auto"/>
            </w:tcBorders>
            <w:noWrap/>
            <w:vAlign w:val="center"/>
            <w:hideMark/>
          </w:tcPr>
          <w:p w14:paraId="0E4276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шт</w:t>
            </w:r>
          </w:p>
        </w:tc>
        <w:tc>
          <w:tcPr>
            <w:tcW w:w="2014" w:type="dxa"/>
            <w:tcBorders>
              <w:top w:val="nil"/>
              <w:left w:val="nil"/>
              <w:bottom w:val="single" w:sz="4" w:space="0" w:color="auto"/>
              <w:right w:val="single" w:sz="4" w:space="0" w:color="auto"/>
            </w:tcBorders>
            <w:noWrap/>
            <w:vAlign w:val="center"/>
            <w:hideMark/>
          </w:tcPr>
          <w:p w14:paraId="26D10E4B"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26.00</w:t>
            </w:r>
          </w:p>
        </w:tc>
        <w:tc>
          <w:tcPr>
            <w:tcW w:w="2832" w:type="dxa"/>
            <w:tcBorders>
              <w:top w:val="nil"/>
              <w:left w:val="nil"/>
              <w:bottom w:val="single" w:sz="4" w:space="0" w:color="auto"/>
              <w:right w:val="single" w:sz="4" w:space="0" w:color="auto"/>
            </w:tcBorders>
            <w:noWrap/>
            <w:vAlign w:val="center"/>
            <w:hideMark/>
          </w:tcPr>
          <w:p w14:paraId="3D1E157C"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3707C450" w14:textId="77777777" w:rsidTr="00F2246A">
        <w:trPr>
          <w:trHeight w:val="300"/>
        </w:trPr>
        <w:tc>
          <w:tcPr>
            <w:tcW w:w="630" w:type="dxa"/>
            <w:tcBorders>
              <w:top w:val="nil"/>
              <w:left w:val="single" w:sz="4" w:space="0" w:color="auto"/>
              <w:bottom w:val="single" w:sz="4" w:space="0" w:color="auto"/>
              <w:right w:val="single" w:sz="4" w:space="0" w:color="auto"/>
            </w:tcBorders>
            <w:noWrap/>
            <w:vAlign w:val="center"/>
            <w:hideMark/>
          </w:tcPr>
          <w:p w14:paraId="7A94E596"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3D389D29"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3FF1F680"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ВСЕГО</w:t>
            </w:r>
          </w:p>
        </w:tc>
        <w:tc>
          <w:tcPr>
            <w:tcW w:w="1621" w:type="dxa"/>
            <w:tcBorders>
              <w:top w:val="nil"/>
              <w:left w:val="nil"/>
              <w:bottom w:val="single" w:sz="4" w:space="0" w:color="auto"/>
              <w:right w:val="single" w:sz="4" w:space="0" w:color="auto"/>
            </w:tcBorders>
            <w:noWrap/>
            <w:vAlign w:val="center"/>
            <w:hideMark/>
          </w:tcPr>
          <w:p w14:paraId="408A66B7" w14:textId="77777777" w:rsidR="00F2246A" w:rsidRDefault="00F2246A">
            <w:pPr>
              <w:jc w:val="center"/>
              <w:rPr>
                <w:rFonts w:ascii="Calibri" w:hAnsi="Calibri" w:cs="Calibri"/>
                <w:color w:val="000000"/>
                <w:sz w:val="22"/>
                <w:szCs w:val="22"/>
              </w:rPr>
            </w:pPr>
            <w:r>
              <w:rPr>
                <w:rFonts w:ascii="Calibri" w:hAnsi="Calibri" w:cs="Calibri"/>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189348A2"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5222.340</w:t>
            </w:r>
          </w:p>
        </w:tc>
        <w:tc>
          <w:tcPr>
            <w:tcW w:w="2832" w:type="dxa"/>
            <w:tcBorders>
              <w:top w:val="nil"/>
              <w:left w:val="nil"/>
              <w:bottom w:val="single" w:sz="4" w:space="0" w:color="auto"/>
              <w:right w:val="single" w:sz="4" w:space="0" w:color="auto"/>
            </w:tcBorders>
            <w:noWrap/>
            <w:vAlign w:val="center"/>
            <w:hideMark/>
          </w:tcPr>
          <w:p w14:paraId="655633A2"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6D34968C" w14:textId="77777777" w:rsidTr="00F2246A">
        <w:trPr>
          <w:trHeight w:val="300"/>
        </w:trPr>
        <w:tc>
          <w:tcPr>
            <w:tcW w:w="630" w:type="dxa"/>
            <w:tcBorders>
              <w:top w:val="nil"/>
              <w:left w:val="single" w:sz="4" w:space="0" w:color="auto"/>
              <w:bottom w:val="single" w:sz="4" w:space="0" w:color="auto"/>
              <w:right w:val="single" w:sz="4" w:space="0" w:color="auto"/>
            </w:tcBorders>
            <w:noWrap/>
            <w:vAlign w:val="center"/>
            <w:hideMark/>
          </w:tcPr>
          <w:p w14:paraId="40031192"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50C5E61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53187783"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НДС 20%</w:t>
            </w:r>
          </w:p>
        </w:tc>
        <w:tc>
          <w:tcPr>
            <w:tcW w:w="1621" w:type="dxa"/>
            <w:tcBorders>
              <w:top w:val="nil"/>
              <w:left w:val="nil"/>
              <w:bottom w:val="single" w:sz="4" w:space="0" w:color="auto"/>
              <w:right w:val="single" w:sz="4" w:space="0" w:color="auto"/>
            </w:tcBorders>
            <w:noWrap/>
            <w:vAlign w:val="center"/>
            <w:hideMark/>
          </w:tcPr>
          <w:p w14:paraId="6CADCC28"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627E0620"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1044.468</w:t>
            </w:r>
          </w:p>
        </w:tc>
        <w:tc>
          <w:tcPr>
            <w:tcW w:w="2832" w:type="dxa"/>
            <w:tcBorders>
              <w:top w:val="nil"/>
              <w:left w:val="nil"/>
              <w:bottom w:val="single" w:sz="4" w:space="0" w:color="auto"/>
              <w:right w:val="single" w:sz="4" w:space="0" w:color="auto"/>
            </w:tcBorders>
            <w:noWrap/>
            <w:vAlign w:val="center"/>
            <w:hideMark/>
          </w:tcPr>
          <w:p w14:paraId="17BDF389"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r w:rsidR="00F2246A" w14:paraId="77EE9EA3" w14:textId="77777777" w:rsidTr="00F2246A">
        <w:trPr>
          <w:trHeight w:val="300"/>
        </w:trPr>
        <w:tc>
          <w:tcPr>
            <w:tcW w:w="630" w:type="dxa"/>
            <w:tcBorders>
              <w:top w:val="nil"/>
              <w:left w:val="single" w:sz="4" w:space="0" w:color="auto"/>
              <w:bottom w:val="single" w:sz="4" w:space="0" w:color="auto"/>
              <w:right w:val="single" w:sz="4" w:space="0" w:color="auto"/>
            </w:tcBorders>
            <w:noWrap/>
            <w:vAlign w:val="bottom"/>
            <w:hideMark/>
          </w:tcPr>
          <w:p w14:paraId="15807984"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bottom"/>
            <w:hideMark/>
          </w:tcPr>
          <w:p w14:paraId="7CC26BC8" w14:textId="77777777" w:rsidR="00F2246A" w:rsidRDefault="00F2246A">
            <w:pPr>
              <w:rPr>
                <w:rFonts w:ascii="Calibri" w:hAnsi="Calibri" w:cs="Calibri"/>
                <w:color w:val="000000"/>
                <w:sz w:val="22"/>
                <w:szCs w:val="22"/>
              </w:rPr>
            </w:pPr>
            <w:r>
              <w:rPr>
                <w:rFonts w:ascii="Calibri" w:hAnsi="Calibri" w:cs="Calibri"/>
                <w:color w:val="000000"/>
                <w:sz w:val="22"/>
                <w:szCs w:val="22"/>
              </w:rPr>
              <w:t> </w:t>
            </w:r>
          </w:p>
        </w:tc>
        <w:tc>
          <w:tcPr>
            <w:tcW w:w="3111" w:type="dxa"/>
            <w:tcBorders>
              <w:top w:val="nil"/>
              <w:left w:val="nil"/>
              <w:bottom w:val="single" w:sz="4" w:space="0" w:color="auto"/>
              <w:right w:val="single" w:sz="4" w:space="0" w:color="auto"/>
            </w:tcBorders>
            <w:vAlign w:val="center"/>
            <w:hideMark/>
          </w:tcPr>
          <w:p w14:paraId="49ADC5A7" w14:textId="77777777" w:rsidR="00F2246A" w:rsidRDefault="00F2246A">
            <w:pPr>
              <w:rPr>
                <w:rFonts w:ascii="Calibri" w:hAnsi="Calibri" w:cs="Calibri"/>
                <w:b/>
                <w:bCs/>
                <w:color w:val="000000"/>
                <w:sz w:val="22"/>
                <w:szCs w:val="22"/>
              </w:rPr>
            </w:pPr>
            <w:r>
              <w:rPr>
                <w:rFonts w:ascii="Calibri" w:hAnsi="Calibri" w:cs="Calibri"/>
                <w:b/>
                <w:bCs/>
                <w:color w:val="000000"/>
                <w:sz w:val="22"/>
                <w:szCs w:val="22"/>
              </w:rPr>
              <w:t>ИТОГО</w:t>
            </w:r>
          </w:p>
        </w:tc>
        <w:tc>
          <w:tcPr>
            <w:tcW w:w="1621" w:type="dxa"/>
            <w:tcBorders>
              <w:top w:val="nil"/>
              <w:left w:val="nil"/>
              <w:bottom w:val="single" w:sz="4" w:space="0" w:color="auto"/>
              <w:right w:val="single" w:sz="4" w:space="0" w:color="auto"/>
            </w:tcBorders>
            <w:noWrap/>
            <w:vAlign w:val="bottom"/>
            <w:hideMark/>
          </w:tcPr>
          <w:p w14:paraId="2A846406"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 </w:t>
            </w:r>
          </w:p>
        </w:tc>
        <w:tc>
          <w:tcPr>
            <w:tcW w:w="2014" w:type="dxa"/>
            <w:tcBorders>
              <w:top w:val="nil"/>
              <w:left w:val="nil"/>
              <w:bottom w:val="single" w:sz="4" w:space="0" w:color="auto"/>
              <w:right w:val="single" w:sz="4" w:space="0" w:color="auto"/>
            </w:tcBorders>
            <w:noWrap/>
            <w:vAlign w:val="center"/>
            <w:hideMark/>
          </w:tcPr>
          <w:p w14:paraId="33FDF12E" w14:textId="77777777" w:rsidR="00F2246A" w:rsidRDefault="00F2246A">
            <w:pPr>
              <w:jc w:val="center"/>
              <w:rPr>
                <w:rFonts w:ascii="Calibri" w:hAnsi="Calibri" w:cs="Calibri"/>
                <w:b/>
                <w:bCs/>
                <w:color w:val="000000"/>
                <w:sz w:val="22"/>
                <w:szCs w:val="22"/>
              </w:rPr>
            </w:pPr>
            <w:r>
              <w:rPr>
                <w:rFonts w:ascii="Calibri" w:hAnsi="Calibri" w:cs="Calibri"/>
                <w:b/>
                <w:bCs/>
                <w:color w:val="000000"/>
                <w:sz w:val="22"/>
                <w:szCs w:val="22"/>
              </w:rPr>
              <w:t>6266.808</w:t>
            </w:r>
          </w:p>
        </w:tc>
        <w:tc>
          <w:tcPr>
            <w:tcW w:w="2832" w:type="dxa"/>
            <w:tcBorders>
              <w:top w:val="nil"/>
              <w:left w:val="nil"/>
              <w:bottom w:val="single" w:sz="4" w:space="0" w:color="auto"/>
              <w:right w:val="single" w:sz="4" w:space="0" w:color="auto"/>
            </w:tcBorders>
            <w:noWrap/>
            <w:vAlign w:val="center"/>
            <w:hideMark/>
          </w:tcPr>
          <w:p w14:paraId="301A31A0" w14:textId="77777777" w:rsidR="00F2246A" w:rsidRDefault="00F2246A">
            <w:pPr>
              <w:jc w:val="center"/>
              <w:rPr>
                <w:rFonts w:ascii="Calibri" w:hAnsi="Calibri" w:cs="Calibri"/>
                <w:color w:val="000000"/>
                <w:sz w:val="20"/>
                <w:szCs w:val="20"/>
              </w:rPr>
            </w:pPr>
            <w:r>
              <w:rPr>
                <w:rFonts w:ascii="Calibri" w:hAnsi="Calibri" w:cs="Calibri"/>
                <w:color w:val="000000"/>
                <w:sz w:val="20"/>
                <w:szCs w:val="20"/>
              </w:rPr>
              <w:t>100.00%</w:t>
            </w:r>
          </w:p>
        </w:tc>
      </w:tr>
    </w:tbl>
    <w:p w14:paraId="618EDF87" w14:textId="77777777" w:rsidR="00C34E85" w:rsidRDefault="00C34E85" w:rsidP="00C34E85">
      <w:pPr>
        <w:jc w:val="center"/>
        <w:rPr>
          <w:rFonts w:ascii="Calibri" w:hAnsi="Calibri" w:cs="Calibri"/>
          <w:color w:val="000000"/>
          <w:sz w:val="22"/>
          <w:szCs w:val="22"/>
          <w:lang w:val="hy-AM"/>
        </w:rPr>
      </w:pPr>
    </w:p>
    <w:p w14:paraId="730786DF"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Заказчик может запросить выполнение всех вышеупомянутых работ</w:t>
      </w:r>
    </w:p>
    <w:p w14:paraId="02CE1133"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до 19 600 000 AMD</w:t>
      </w:r>
    </w:p>
    <w:p w14:paraId="3676927E" w14:textId="77777777" w:rsidR="00087931" w:rsidRPr="00087931" w:rsidRDefault="00087931" w:rsidP="00087931">
      <w:pPr>
        <w:widowControl w:val="0"/>
        <w:spacing w:line="360" w:lineRule="auto"/>
        <w:ind w:left="720"/>
        <w:jc w:val="both"/>
        <w:rPr>
          <w:rFonts w:ascii="GHEA Grapalat" w:hAnsi="GHEA Grapalat"/>
          <w:iCs/>
        </w:rPr>
      </w:pPr>
      <w:r w:rsidRPr="00087931">
        <w:rPr>
          <w:rFonts w:ascii="GHEA Grapalat" w:hAnsi="GHEA Grapalat"/>
          <w:iCs/>
        </w:rPr>
        <w:t>Работы будут выполняться в соответствии с заданием заказчика, с установлением сроков выполнения каждого задания.</w:t>
      </w:r>
    </w:p>
    <w:p w14:paraId="056C6C53" w14:textId="7DDEB1C1" w:rsidR="00C673E6" w:rsidRPr="00A377CF" w:rsidRDefault="00087931" w:rsidP="00087931">
      <w:pPr>
        <w:widowControl w:val="0"/>
        <w:spacing w:line="360" w:lineRule="auto"/>
        <w:ind w:left="720"/>
        <w:jc w:val="both"/>
        <w:rPr>
          <w:rFonts w:ascii="GHEA Grapalat" w:hAnsi="GHEA Grapalat"/>
          <w:iCs/>
        </w:rPr>
      </w:pPr>
      <w:r w:rsidRPr="00087931">
        <w:rPr>
          <w:rFonts w:ascii="GHEA Grapalat" w:hAnsi="GHEA Grapalat"/>
          <w:iCs/>
        </w:rPr>
        <w:t>Подрядчик выполнит работы в соответствии с заданием.</w:t>
      </w: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D51EF0">
          <w:footnotePr>
            <w:pos w:val="beneathText"/>
          </w:footnotePr>
          <w:pgSz w:w="11907" w:h="16840" w:code="9"/>
          <w:pgMar w:top="810" w:right="1418" w:bottom="1260" w:left="27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7E7CE274" w:rsidR="00E80837" w:rsidRPr="00D51EF0" w:rsidRDefault="00797156" w:rsidP="00E80837">
      <w:pPr>
        <w:widowControl w:val="0"/>
        <w:ind w:firstLine="567"/>
        <w:jc w:val="center"/>
        <w:rPr>
          <w:rFonts w:ascii="GHEA Grapalat" w:hAnsi="GHEA Grapalat"/>
          <w:b/>
          <w:bCs/>
        </w:rPr>
      </w:pPr>
      <w:r>
        <w:rPr>
          <w:rFonts w:ascii="GHEA Grapalat" w:eastAsia="MS Mincho" w:hAnsi="GHEA Grapalat"/>
          <w:b/>
          <w:bCs/>
          <w:szCs w:val="18"/>
          <w:lang w:val="hy-AM" w:eastAsia="ja-JP"/>
        </w:rPr>
        <w:t>СРОЧНЫЕ РАБОТЫ В АДМИНИСТРАТИВНОМ РАЙОНЕ АРАБКИР ГОРОДА ЕРЕВАНА</w:t>
      </w:r>
      <w:r w:rsidR="00245F85">
        <w:rPr>
          <w:rFonts w:ascii="GHEA Grapalat" w:eastAsia="MS Mincho" w:hAnsi="GHEA Grapalat"/>
          <w:b/>
          <w:bCs/>
          <w:szCs w:val="18"/>
          <w:lang w:val="hy-AM"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17D0B6B7" w:rsidR="00426E2D" w:rsidRPr="00E80837" w:rsidRDefault="00797156" w:rsidP="00E80837">
            <w:pPr>
              <w:jc w:val="center"/>
              <w:rPr>
                <w:rFonts w:ascii="GHEA Grapalat" w:hAnsi="GHEA Grapalat"/>
                <w:sz w:val="20"/>
                <w:szCs w:val="20"/>
              </w:rPr>
            </w:pPr>
            <w:r>
              <w:rPr>
                <w:rFonts w:ascii="GHEA Grapalat" w:hAnsi="GHEA Grapalat"/>
                <w:sz w:val="20"/>
                <w:szCs w:val="20"/>
                <w:lang w:val="hy-AM"/>
              </w:rPr>
              <w:t>Срочные работы в административном районе Арабкир города Еревана</w:t>
            </w:r>
            <w:r w:rsidR="00245F85">
              <w:rPr>
                <w:rFonts w:ascii="GHEA Grapalat" w:hAnsi="GHEA Grapalat"/>
                <w:sz w:val="20"/>
                <w:szCs w:val="20"/>
                <w:lang w:val="hy-AM"/>
              </w:rPr>
              <w:t>.</w:t>
            </w:r>
          </w:p>
        </w:tc>
        <w:tc>
          <w:tcPr>
            <w:tcW w:w="3060" w:type="dxa"/>
            <w:vAlign w:val="center"/>
          </w:tcPr>
          <w:p w14:paraId="1648A006" w14:textId="780DF514" w:rsidR="00426E2D" w:rsidRPr="00371234" w:rsidRDefault="008228B1" w:rsidP="00184297">
            <w:pPr>
              <w:jc w:val="center"/>
              <w:rPr>
                <w:rFonts w:ascii="GHEA Grapalat" w:hAnsi="GHEA Grapalat"/>
                <w:sz w:val="20"/>
                <w:szCs w:val="20"/>
                <w:lang w:val="hy-AM"/>
              </w:rPr>
            </w:pPr>
            <w:r w:rsidRPr="008228B1">
              <w:rPr>
                <w:rFonts w:ascii="GHEA Grapalat" w:hAnsi="GHEA Grapalat"/>
                <w:sz w:val="20"/>
                <w:szCs w:val="20"/>
                <w:lang w:val="hy-AM"/>
              </w:rPr>
              <w:t>Строительные работы, предусмотренные договором, начинаются со дня вступления в силу договора на оказание услуг по техническому надзору (договоров о финансовом обеспечении).</w:t>
            </w:r>
          </w:p>
        </w:tc>
        <w:tc>
          <w:tcPr>
            <w:tcW w:w="1980" w:type="dxa"/>
            <w:vAlign w:val="center"/>
          </w:tcPr>
          <w:p w14:paraId="7B2FBDC6" w14:textId="446086EE" w:rsidR="00426E2D" w:rsidRPr="0064415C" w:rsidRDefault="008228B1" w:rsidP="00184297">
            <w:pPr>
              <w:widowControl w:val="0"/>
              <w:spacing w:after="120"/>
              <w:jc w:val="center"/>
              <w:rPr>
                <w:rFonts w:ascii="GHEA Grapalat" w:hAnsi="GHEA Grapalat"/>
                <w:sz w:val="20"/>
                <w:szCs w:val="20"/>
              </w:rPr>
            </w:pPr>
            <w:r w:rsidRPr="008228B1">
              <w:rPr>
                <w:rFonts w:ascii="GHEA Grapalat" w:hAnsi="GHEA Grapalat"/>
                <w:sz w:val="20"/>
                <w:szCs w:val="20"/>
              </w:rPr>
              <w:t>до 25.12.2026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6B99D984" w:rsidR="000836A0" w:rsidRPr="00D81653" w:rsidRDefault="00C8155D" w:rsidP="000836A0">
            <w:pPr>
              <w:jc w:val="center"/>
              <w:rPr>
                <w:rFonts w:ascii="GHEA Grapalat" w:hAnsi="GHEA Grapalat" w:cs="Arial"/>
                <w:sz w:val="20"/>
                <w:szCs w:val="20"/>
              </w:rPr>
            </w:pPr>
            <w:r>
              <w:rPr>
                <w:rFonts w:ascii="GHEA Grapalat" w:hAnsi="GHEA Grapalat"/>
                <w:bCs/>
                <w:sz w:val="18"/>
                <w:szCs w:val="18"/>
              </w:rPr>
              <w:t>45221142/615</w:t>
            </w:r>
          </w:p>
        </w:tc>
        <w:tc>
          <w:tcPr>
            <w:tcW w:w="2103" w:type="dxa"/>
            <w:vAlign w:val="center"/>
          </w:tcPr>
          <w:p w14:paraId="192B22E4" w14:textId="04FF9F1D" w:rsidR="000836A0" w:rsidRPr="00371234" w:rsidRDefault="00797156" w:rsidP="000836A0">
            <w:pPr>
              <w:jc w:val="center"/>
              <w:rPr>
                <w:rFonts w:ascii="GHEA Grapalat" w:eastAsia="Calibri" w:hAnsi="GHEA Grapalat" w:cs="Calibri"/>
                <w:bCs/>
                <w:sz w:val="20"/>
                <w:szCs w:val="20"/>
                <w:lang w:val="hy-AM"/>
              </w:rPr>
            </w:pPr>
            <w:r>
              <w:rPr>
                <w:rFonts w:ascii="GHEA Grapalat" w:hAnsi="GHEA Grapalat"/>
                <w:sz w:val="20"/>
                <w:szCs w:val="20"/>
                <w:lang w:val="hy-AM"/>
              </w:rPr>
              <w:t>Срочные работы в административном районе Арабкир города Еревана</w:t>
            </w:r>
            <w:r w:rsidR="00245F85">
              <w:rPr>
                <w:rFonts w:ascii="GHEA Grapalat" w:hAnsi="GHEA Grapalat"/>
                <w:sz w:val="20"/>
                <w:szCs w:val="20"/>
                <w:lang w:val="hy-AM"/>
              </w:rPr>
              <w:t>.</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6005F" w14:textId="77777777" w:rsidR="00163960" w:rsidRDefault="00163960">
      <w:r>
        <w:separator/>
      </w:r>
    </w:p>
  </w:endnote>
  <w:endnote w:type="continuationSeparator" w:id="0">
    <w:p w14:paraId="5B6175E1" w14:textId="77777777" w:rsidR="00163960" w:rsidRDefault="00163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8FE96" w14:textId="77777777" w:rsidR="00163960" w:rsidRDefault="00163960">
      <w:r>
        <w:separator/>
      </w:r>
    </w:p>
  </w:footnote>
  <w:footnote w:type="continuationSeparator" w:id="0">
    <w:p w14:paraId="4C8AC4F3" w14:textId="77777777" w:rsidR="00163960" w:rsidRDefault="00163960">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1FD"/>
    <w:rsid w:val="0005060C"/>
    <w:rsid w:val="00051006"/>
    <w:rsid w:val="00051225"/>
    <w:rsid w:val="00051490"/>
    <w:rsid w:val="0005165A"/>
    <w:rsid w:val="00051B7F"/>
    <w:rsid w:val="00051F89"/>
    <w:rsid w:val="00052084"/>
    <w:rsid w:val="0005217C"/>
    <w:rsid w:val="00052D79"/>
    <w:rsid w:val="000537FF"/>
    <w:rsid w:val="00053BF9"/>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E05"/>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5C44"/>
    <w:rsid w:val="000763E5"/>
    <w:rsid w:val="00076EF4"/>
    <w:rsid w:val="00077062"/>
    <w:rsid w:val="00077BB9"/>
    <w:rsid w:val="00080C4E"/>
    <w:rsid w:val="00080E73"/>
    <w:rsid w:val="000811C1"/>
    <w:rsid w:val="000814B8"/>
    <w:rsid w:val="000820B2"/>
    <w:rsid w:val="000822C1"/>
    <w:rsid w:val="0008251A"/>
    <w:rsid w:val="00082679"/>
    <w:rsid w:val="00082ADC"/>
    <w:rsid w:val="00082DE0"/>
    <w:rsid w:val="00083558"/>
    <w:rsid w:val="000836A0"/>
    <w:rsid w:val="000836D9"/>
    <w:rsid w:val="000845F6"/>
    <w:rsid w:val="00084B51"/>
    <w:rsid w:val="000858EB"/>
    <w:rsid w:val="00085931"/>
    <w:rsid w:val="00087428"/>
    <w:rsid w:val="000878DB"/>
    <w:rsid w:val="00087931"/>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2A3"/>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83C"/>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DE7"/>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D32"/>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35"/>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9B8"/>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B7B"/>
    <w:rsid w:val="00121F1F"/>
    <w:rsid w:val="00122FC9"/>
    <w:rsid w:val="00123294"/>
    <w:rsid w:val="001235E7"/>
    <w:rsid w:val="00123A23"/>
    <w:rsid w:val="00123F5E"/>
    <w:rsid w:val="00124461"/>
    <w:rsid w:val="00124FF4"/>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0A7"/>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35E"/>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960"/>
    <w:rsid w:val="00163F7D"/>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3E9"/>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F85"/>
    <w:rsid w:val="00246C8C"/>
    <w:rsid w:val="00250E50"/>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2E57"/>
    <w:rsid w:val="002A3375"/>
    <w:rsid w:val="002A3785"/>
    <w:rsid w:val="002A3DBB"/>
    <w:rsid w:val="002A3FC1"/>
    <w:rsid w:val="002A4554"/>
    <w:rsid w:val="002A464D"/>
    <w:rsid w:val="002A4BE0"/>
    <w:rsid w:val="002A5688"/>
    <w:rsid w:val="002A665D"/>
    <w:rsid w:val="002A71F1"/>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078"/>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1EC"/>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3E93"/>
    <w:rsid w:val="003141B6"/>
    <w:rsid w:val="00315C63"/>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AC4"/>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7F7"/>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659"/>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A7BF2"/>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87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0F8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DBB"/>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2D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0A36"/>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602"/>
    <w:rsid w:val="00477E9F"/>
    <w:rsid w:val="00480162"/>
    <w:rsid w:val="0048059F"/>
    <w:rsid w:val="00480914"/>
    <w:rsid w:val="004813B3"/>
    <w:rsid w:val="004834BA"/>
    <w:rsid w:val="00483944"/>
    <w:rsid w:val="0048419C"/>
    <w:rsid w:val="00484FED"/>
    <w:rsid w:val="00485531"/>
    <w:rsid w:val="004859E2"/>
    <w:rsid w:val="004865CE"/>
    <w:rsid w:val="00486B55"/>
    <w:rsid w:val="00487310"/>
    <w:rsid w:val="00487402"/>
    <w:rsid w:val="004874EC"/>
    <w:rsid w:val="0049031F"/>
    <w:rsid w:val="00490743"/>
    <w:rsid w:val="00491B1B"/>
    <w:rsid w:val="00491E48"/>
    <w:rsid w:val="004928CC"/>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945"/>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0FF"/>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49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A50"/>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17"/>
    <w:rsid w:val="005B1CFC"/>
    <w:rsid w:val="005B1DD6"/>
    <w:rsid w:val="005B1E95"/>
    <w:rsid w:val="005B20E7"/>
    <w:rsid w:val="005B2723"/>
    <w:rsid w:val="005B2895"/>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1FA"/>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2AB"/>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9C2"/>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0A"/>
    <w:rsid w:val="00611998"/>
    <w:rsid w:val="006132E7"/>
    <w:rsid w:val="006132ED"/>
    <w:rsid w:val="006145D3"/>
    <w:rsid w:val="00614934"/>
    <w:rsid w:val="0061521A"/>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AFA"/>
    <w:rsid w:val="00642EFE"/>
    <w:rsid w:val="00643C0B"/>
    <w:rsid w:val="0064415C"/>
    <w:rsid w:val="0064473D"/>
    <w:rsid w:val="00644850"/>
    <w:rsid w:val="00644CE2"/>
    <w:rsid w:val="00645866"/>
    <w:rsid w:val="006458AE"/>
    <w:rsid w:val="00645CA8"/>
    <w:rsid w:val="00645FEC"/>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09D"/>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AF3"/>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8B"/>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4EFD"/>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07E77"/>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867"/>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20C"/>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952"/>
    <w:rsid w:val="00784CB7"/>
    <w:rsid w:val="007854B2"/>
    <w:rsid w:val="00786A78"/>
    <w:rsid w:val="00786EB3"/>
    <w:rsid w:val="0078742E"/>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156"/>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E98"/>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23"/>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3FF"/>
    <w:rsid w:val="007E46FE"/>
    <w:rsid w:val="007E4B42"/>
    <w:rsid w:val="007E6636"/>
    <w:rsid w:val="007E6804"/>
    <w:rsid w:val="007E6B38"/>
    <w:rsid w:val="007E6E01"/>
    <w:rsid w:val="007E7A22"/>
    <w:rsid w:val="007F0A8C"/>
    <w:rsid w:val="007F12DE"/>
    <w:rsid w:val="007F1314"/>
    <w:rsid w:val="007F1C07"/>
    <w:rsid w:val="007F281F"/>
    <w:rsid w:val="007F3C48"/>
    <w:rsid w:val="007F44EE"/>
    <w:rsid w:val="007F495A"/>
    <w:rsid w:val="007F497B"/>
    <w:rsid w:val="007F503F"/>
    <w:rsid w:val="007F5A5F"/>
    <w:rsid w:val="007F6722"/>
    <w:rsid w:val="007F7495"/>
    <w:rsid w:val="007F7FBA"/>
    <w:rsid w:val="00800B26"/>
    <w:rsid w:val="0080112C"/>
    <w:rsid w:val="008013BF"/>
    <w:rsid w:val="008013DA"/>
    <w:rsid w:val="00801AC7"/>
    <w:rsid w:val="00802713"/>
    <w:rsid w:val="00802C55"/>
    <w:rsid w:val="008030B6"/>
    <w:rsid w:val="00803814"/>
    <w:rsid w:val="00803ED8"/>
    <w:rsid w:val="008040A9"/>
    <w:rsid w:val="0080436E"/>
    <w:rsid w:val="0080437A"/>
    <w:rsid w:val="0080490E"/>
    <w:rsid w:val="00804F33"/>
    <w:rsid w:val="008051B3"/>
    <w:rsid w:val="008055DB"/>
    <w:rsid w:val="00806EF0"/>
    <w:rsid w:val="00807178"/>
    <w:rsid w:val="008076D0"/>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8B1"/>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696"/>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406"/>
    <w:rsid w:val="0087667F"/>
    <w:rsid w:val="008769B4"/>
    <w:rsid w:val="00876D7D"/>
    <w:rsid w:val="00876F5E"/>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11E"/>
    <w:rsid w:val="00891644"/>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CB5"/>
    <w:rsid w:val="008B0EFF"/>
    <w:rsid w:val="008B1233"/>
    <w:rsid w:val="008B12AF"/>
    <w:rsid w:val="008B1605"/>
    <w:rsid w:val="008B223B"/>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49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E87"/>
    <w:rsid w:val="008F0732"/>
    <w:rsid w:val="008F1F9B"/>
    <w:rsid w:val="008F2148"/>
    <w:rsid w:val="008F2365"/>
    <w:rsid w:val="008F267A"/>
    <w:rsid w:val="008F2B76"/>
    <w:rsid w:val="008F527F"/>
    <w:rsid w:val="008F69B6"/>
    <w:rsid w:val="008F6B74"/>
    <w:rsid w:val="008F7908"/>
    <w:rsid w:val="00900B37"/>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3CF8"/>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22"/>
    <w:rsid w:val="00936DF5"/>
    <w:rsid w:val="0093713C"/>
    <w:rsid w:val="0093721E"/>
    <w:rsid w:val="009374A0"/>
    <w:rsid w:val="0093774E"/>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1F"/>
    <w:rsid w:val="009619D8"/>
    <w:rsid w:val="00962791"/>
    <w:rsid w:val="009627B3"/>
    <w:rsid w:val="00963403"/>
    <w:rsid w:val="009639DF"/>
    <w:rsid w:val="009639FF"/>
    <w:rsid w:val="00963A26"/>
    <w:rsid w:val="00963E00"/>
    <w:rsid w:val="009647B3"/>
    <w:rsid w:val="009648D5"/>
    <w:rsid w:val="00965350"/>
    <w:rsid w:val="00965901"/>
    <w:rsid w:val="00965B76"/>
    <w:rsid w:val="00965CF2"/>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CD3"/>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0DF1"/>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87AC7"/>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66E"/>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A7D74"/>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66A"/>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0B1"/>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C12"/>
    <w:rsid w:val="00B17EB1"/>
    <w:rsid w:val="00B2007E"/>
    <w:rsid w:val="00B2061C"/>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5B4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3DE"/>
    <w:rsid w:val="00B5087B"/>
    <w:rsid w:val="00B50EF8"/>
    <w:rsid w:val="00B50F8D"/>
    <w:rsid w:val="00B514E8"/>
    <w:rsid w:val="00B51BBB"/>
    <w:rsid w:val="00B51CE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35E9"/>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7E2"/>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4E57"/>
    <w:rsid w:val="00BA632C"/>
    <w:rsid w:val="00BA6E63"/>
    <w:rsid w:val="00BA6FB2"/>
    <w:rsid w:val="00BA7128"/>
    <w:rsid w:val="00BA75E3"/>
    <w:rsid w:val="00BB035A"/>
    <w:rsid w:val="00BB1C9B"/>
    <w:rsid w:val="00BB21EC"/>
    <w:rsid w:val="00BB28C8"/>
    <w:rsid w:val="00BB2B47"/>
    <w:rsid w:val="00BB3575"/>
    <w:rsid w:val="00BB3618"/>
    <w:rsid w:val="00BB3A31"/>
    <w:rsid w:val="00BB3E3B"/>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1D"/>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85"/>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682"/>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55D"/>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3C4A"/>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5E0"/>
    <w:rsid w:val="00CA485E"/>
    <w:rsid w:val="00CA4AB2"/>
    <w:rsid w:val="00CA5671"/>
    <w:rsid w:val="00CA590C"/>
    <w:rsid w:val="00CA5B8D"/>
    <w:rsid w:val="00CA5DD1"/>
    <w:rsid w:val="00CA6060"/>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489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5D7"/>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9B9"/>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606"/>
    <w:rsid w:val="00D95F89"/>
    <w:rsid w:val="00D9703C"/>
    <w:rsid w:val="00D970D2"/>
    <w:rsid w:val="00D9766B"/>
    <w:rsid w:val="00D976EB"/>
    <w:rsid w:val="00D97B6A"/>
    <w:rsid w:val="00DA068A"/>
    <w:rsid w:val="00DA0948"/>
    <w:rsid w:val="00DA0A4E"/>
    <w:rsid w:val="00DA0B9F"/>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A8B"/>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B55"/>
    <w:rsid w:val="00E11D9C"/>
    <w:rsid w:val="00E123CE"/>
    <w:rsid w:val="00E12F7E"/>
    <w:rsid w:val="00E1385B"/>
    <w:rsid w:val="00E141C7"/>
    <w:rsid w:val="00E1439C"/>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2CC"/>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104"/>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4C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3CB"/>
    <w:rsid w:val="00EB487B"/>
    <w:rsid w:val="00EB4F3E"/>
    <w:rsid w:val="00EB5576"/>
    <w:rsid w:val="00EB5989"/>
    <w:rsid w:val="00EB5B7D"/>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D73"/>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D4B"/>
    <w:rsid w:val="00ED33B3"/>
    <w:rsid w:val="00ED3BA4"/>
    <w:rsid w:val="00ED3E73"/>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3"/>
    <w:rsid w:val="00F205A7"/>
    <w:rsid w:val="00F20B78"/>
    <w:rsid w:val="00F20CF5"/>
    <w:rsid w:val="00F20DA5"/>
    <w:rsid w:val="00F20EA8"/>
    <w:rsid w:val="00F21564"/>
    <w:rsid w:val="00F215E2"/>
    <w:rsid w:val="00F21A87"/>
    <w:rsid w:val="00F21C25"/>
    <w:rsid w:val="00F22027"/>
    <w:rsid w:val="00F2246A"/>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F42"/>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28B"/>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1CB5"/>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5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9C"/>
    <w:rsid w:val="00FF5C13"/>
    <w:rsid w:val="00FF5CA9"/>
    <w:rsid w:val="00FF6934"/>
    <w:rsid w:val="00FF6ACF"/>
    <w:rsid w:val="00FF6FFD"/>
    <w:rsid w:val="00FF75A9"/>
    <w:rsid w:val="00FF77A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4693</TotalTime>
  <Pages>102</Pages>
  <Words>23067</Words>
  <Characters>131484</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2154</cp:revision>
  <cp:lastPrinted>2018-02-16T07:12:00Z</cp:lastPrinted>
  <dcterms:created xsi:type="dcterms:W3CDTF">2019-10-28T07:04:00Z</dcterms:created>
  <dcterms:modified xsi:type="dcterms:W3CDTF">2026-08-31T05:22:00Z</dcterms:modified>
</cp:coreProperties>
</file>